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otnotes.xml" ContentType="application/vnd.openxmlformats-officedocument.wordprocessingml.footnot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hd w:fill="FFFFFF" w:val="clear"/>
        <w:spacing w:lineRule="auto" w:line="240" w:before="0" w:after="0"/>
        <w:ind w:left="7" w:right="0" w:hanging="0"/>
        <w:jc w:val="center"/>
        <w:rPr>
          <w:rFonts w:ascii="Times New Roman" w:hAnsi="Times New Roman"/>
          <w:sz w:val="24"/>
          <w:szCs w:val="24"/>
        </w:rPr>
      </w:pPr>
      <w:r>
        <w:rPr>
          <w:rFonts w:ascii="Times New Roman" w:hAnsi="Times New Roman"/>
          <w:sz w:val="24"/>
          <w:szCs w:val="24"/>
        </w:rPr>
        <w:t xml:space="preserve">Договор № </w:t>
      </w:r>
    </w:p>
    <w:p>
      <w:pPr>
        <w:pStyle w:val="Normal"/>
        <w:spacing w:lineRule="auto" w:line="240" w:before="0" w:after="0"/>
        <w:ind w:left="0" w:right="-7" w:hanging="0"/>
        <w:jc w:val="center"/>
        <w:rPr>
          <w:rFonts w:ascii="Times New Roman" w:hAnsi="Times New Roman"/>
          <w:sz w:val="24"/>
          <w:szCs w:val="24"/>
        </w:rPr>
      </w:pPr>
      <w:r>
        <w:rPr>
          <w:rFonts w:ascii="Times New Roman" w:hAnsi="Times New Roman"/>
          <w:sz w:val="24"/>
          <w:szCs w:val="24"/>
        </w:rPr>
        <w:t xml:space="preserve">о реагировании на «тревожные сообщения» с транспортных средств </w:t>
      </w:r>
    </w:p>
    <w:p>
      <w:pPr>
        <w:pStyle w:val="Normal"/>
        <w:spacing w:lineRule="auto" w:line="240" w:before="0" w:after="0"/>
        <w:ind w:left="0" w:right="-7" w:hanging="0"/>
        <w:jc w:val="center"/>
        <w:rPr>
          <w:rFonts w:ascii="Times New Roman" w:hAnsi="Times New Roman"/>
          <w:sz w:val="24"/>
          <w:szCs w:val="24"/>
        </w:rPr>
      </w:pPr>
      <w:r>
        <w:rPr>
          <w:rFonts w:ascii="Times New Roman" w:hAnsi="Times New Roman"/>
          <w:sz w:val="24"/>
          <w:szCs w:val="24"/>
        </w:rPr>
        <w:t>_______________________</w:t>
      </w:r>
    </w:p>
    <w:p>
      <w:pPr>
        <w:pStyle w:val="Normal"/>
        <w:shd w:fill="FFFFFF" w:val="clear"/>
        <w:spacing w:lineRule="auto" w:line="240" w:before="0" w:after="0"/>
        <w:ind w:left="7" w:right="0" w:hanging="0"/>
        <w:rPr>
          <w:rFonts w:ascii="Times New Roman" w:hAnsi="Times New Roman"/>
          <w:color w:val="000000"/>
          <w:sz w:val="24"/>
          <w:szCs w:val="24"/>
        </w:rPr>
      </w:pPr>
      <w:r>
        <w:rPr>
          <w:rFonts w:ascii="Times New Roman" w:hAnsi="Times New Roman"/>
          <w:color w:val="000000"/>
          <w:sz w:val="24"/>
          <w:szCs w:val="24"/>
        </w:rPr>
      </w:r>
    </w:p>
    <w:p>
      <w:pPr>
        <w:pStyle w:val="Normal"/>
        <w:shd w:fill="FFFFFF" w:val="clear"/>
        <w:spacing w:lineRule="auto" w:line="240" w:before="0" w:after="0"/>
        <w:ind w:left="7" w:right="0" w:hanging="0"/>
        <w:jc w:val="both"/>
        <w:rPr>
          <w:rFonts w:ascii="Times New Roman" w:hAnsi="Times New Roman"/>
        </w:rPr>
      </w:pPr>
      <w:r>
        <w:rPr>
          <w:rFonts w:ascii="Times New Roman" w:hAnsi="Times New Roman"/>
          <w:color w:val="000000"/>
          <w:sz w:val="24"/>
          <w:szCs w:val="24"/>
        </w:rPr>
        <w:t>г. _________</w:t>
        <w:tab/>
        <w:tab/>
        <w:tab/>
        <w:tab/>
        <w:tab/>
        <w:tab/>
        <w:tab/>
        <w:tab/>
      </w:r>
      <w:r>
        <w:rPr>
          <w:rFonts w:ascii="Times New Roman" w:hAnsi="Times New Roman"/>
          <w:color w:val="202020"/>
          <w:sz w:val="24"/>
          <w:szCs w:val="24"/>
        </w:rPr>
        <w:t xml:space="preserve"> </w:t>
      </w:r>
      <w:r>
        <w:rPr>
          <w:rFonts w:ascii="Times New Roman" w:hAnsi="Times New Roman"/>
          <w:color w:val="000000"/>
          <w:sz w:val="24"/>
          <w:szCs w:val="24"/>
        </w:rPr>
        <w:t>«____» ____________</w:t>
      </w:r>
      <w:r>
        <w:rPr>
          <w:rFonts w:ascii="Times New Roman" w:hAnsi="Times New Roman"/>
          <w:color w:val="202020"/>
          <w:spacing w:val="-7"/>
          <w:sz w:val="24"/>
          <w:szCs w:val="24"/>
        </w:rPr>
        <w:t>202_ г</w:t>
      </w:r>
      <w:r>
        <w:rPr>
          <w:rFonts w:ascii="Times New Roman" w:hAnsi="Times New Roman"/>
          <w:color w:val="000000"/>
          <w:spacing w:val="-11"/>
          <w:sz w:val="24"/>
          <w:szCs w:val="24"/>
        </w:rPr>
        <w:t>.</w:t>
      </w:r>
    </w:p>
    <w:p>
      <w:pPr>
        <w:pStyle w:val="Normal"/>
        <w:keepNext w:val="true"/>
        <w:shd w:fill="FFFFFF" w:val="clear"/>
        <w:spacing w:lineRule="auto" w:line="240" w:before="0" w:after="0"/>
        <w:ind w:left="0" w:right="0" w:firstLine="720"/>
        <w:jc w:val="both"/>
        <w:rPr>
          <w:rFonts w:ascii="Times New Roman" w:hAnsi="Times New Roman"/>
          <w:sz w:val="24"/>
          <w:szCs w:val="24"/>
        </w:rPr>
      </w:pPr>
      <w:r>
        <w:rPr>
          <w:rFonts w:ascii="Times New Roman" w:hAnsi="Times New Roman"/>
          <w:sz w:val="24"/>
          <w:szCs w:val="24"/>
        </w:rPr>
      </w:r>
    </w:p>
    <w:p>
      <w:pPr>
        <w:pStyle w:val="Normal"/>
        <w:keepNext w:val="true"/>
        <w:shd w:fill="FFFFFF" w:val="clear"/>
        <w:spacing w:lineRule="auto" w:line="240" w:before="0" w:after="0"/>
        <w:ind w:left="0" w:right="0" w:firstLine="720"/>
        <w:jc w:val="both"/>
        <w:rPr>
          <w:rFonts w:ascii="Times New Roman" w:hAnsi="Times New Roman"/>
          <w:sz w:val="24"/>
          <w:szCs w:val="24"/>
        </w:rPr>
      </w:pPr>
      <w:r>
        <w:rPr>
          <w:rFonts w:ascii="Times New Roman" w:hAnsi="Times New Roman"/>
          <w:sz w:val="24"/>
          <w:szCs w:val="24"/>
        </w:rPr>
      </w:r>
    </w:p>
    <w:p>
      <w:pPr>
        <w:pStyle w:val="Normal"/>
        <w:spacing w:lineRule="auto" w:line="240" w:before="0" w:after="0"/>
        <w:ind w:left="0" w:right="0" w:firstLine="709"/>
        <w:jc w:val="both"/>
        <w:rPr>
          <w:rFonts w:ascii="Times New Roman" w:hAnsi="Times New Roman"/>
        </w:rPr>
      </w:pPr>
      <w:r>
        <w:rPr>
          <w:rFonts w:ascii="Times New Roman" w:hAnsi="Times New Roman"/>
          <w:b/>
          <w:color w:val="000000"/>
          <w:sz w:val="24"/>
          <w:szCs w:val="24"/>
        </w:rPr>
        <w:t>______________________________</w:t>
      </w:r>
      <w:r>
        <w:rPr>
          <w:rFonts w:ascii="Times New Roman" w:hAnsi="Times New Roman"/>
          <w:color w:val="000000"/>
          <w:sz w:val="24"/>
          <w:szCs w:val="24"/>
        </w:rPr>
        <w:t xml:space="preserve">, именуемое в дальнейшем </w:t>
      </w:r>
      <w:r>
        <w:rPr>
          <w:rFonts w:ascii="Times New Roman" w:hAnsi="Times New Roman"/>
          <w:b/>
          <w:color w:val="000000"/>
          <w:sz w:val="24"/>
          <w:szCs w:val="24"/>
        </w:rPr>
        <w:t>«Заказчик»,</w:t>
      </w:r>
      <w:r>
        <w:rPr>
          <w:rFonts w:ascii="Times New Roman" w:hAnsi="Times New Roman"/>
          <w:color w:val="000000"/>
          <w:sz w:val="24"/>
          <w:szCs w:val="24"/>
        </w:rPr>
        <w:t xml:space="preserve"> в лице _________</w:t>
      </w:r>
      <w:r>
        <w:rPr>
          <w:rFonts w:ascii="Times New Roman" w:hAnsi="Times New Roman"/>
          <w:sz w:val="24"/>
          <w:szCs w:val="24"/>
        </w:rPr>
        <w:t xml:space="preserve"> действующего на основании д_________, с одной стороны, и </w:t>
      </w:r>
      <w:r>
        <w:rPr>
          <w:rFonts w:ascii="Times New Roman" w:hAnsi="Times New Roman"/>
          <w:b/>
          <w:sz w:val="24"/>
          <w:szCs w:val="24"/>
        </w:rPr>
        <w:t>Федеральное государственное казенное учреждение «Управление вневедомственной охраны войск национальной гвардии Российской Федерации по Республике Татарстан (Татарстан)»</w:t>
      </w:r>
      <w:r>
        <w:rPr>
          <w:rFonts w:ascii="Times New Roman" w:hAnsi="Times New Roman"/>
          <w:sz w:val="24"/>
          <w:szCs w:val="24"/>
        </w:rPr>
        <w:t xml:space="preserve"> (ФГКУ «УВО ВНГ России по Республике Татарстан (Татарстан)»), в лице начальника  ОВО по ___________ - филиала ФГКУ «УВО ВНГ России по Республике Татарстан (Татарстан)» __________________, действующего на основании доверенности ________ от ________, именуемое в дальнейшем «</w:t>
      </w:r>
      <w:r>
        <w:rPr>
          <w:rFonts w:ascii="Times New Roman" w:hAnsi="Times New Roman"/>
          <w:b/>
          <w:sz w:val="24"/>
          <w:szCs w:val="24"/>
        </w:rPr>
        <w:t>Исполнитель</w:t>
      </w:r>
      <w:r>
        <w:rPr>
          <w:rFonts w:ascii="Times New Roman" w:hAnsi="Times New Roman"/>
          <w:sz w:val="24"/>
          <w:szCs w:val="24"/>
        </w:rPr>
        <w:t>», с другой стороны, а вместе именуемые Стороны, заключили настоящий Договор о следующем:</w:t>
      </w:r>
    </w:p>
    <w:p>
      <w:pPr>
        <w:pStyle w:val="Normal"/>
        <w:spacing w:lineRule="auto" w:line="240" w:before="0" w:after="0"/>
        <w:ind w:left="0" w:right="0" w:firstLine="709"/>
        <w:jc w:val="both"/>
        <w:rPr>
          <w:rFonts w:ascii="Times New Roman" w:hAnsi="Times New Roman"/>
          <w:sz w:val="24"/>
          <w:szCs w:val="24"/>
        </w:rPr>
      </w:pPr>
      <w:r>
        <w:rPr>
          <w:rFonts w:ascii="Times New Roman" w:hAnsi="Times New Roman"/>
          <w:sz w:val="24"/>
          <w:szCs w:val="24"/>
        </w:rPr>
      </w:r>
    </w:p>
    <w:p>
      <w:pPr>
        <w:pStyle w:val="Normal"/>
        <w:spacing w:lineRule="auto" w:line="240" w:before="0" w:after="0"/>
        <w:ind w:left="0" w:right="0" w:firstLine="709"/>
        <w:jc w:val="center"/>
        <w:rPr>
          <w:rFonts w:ascii="Times New Roman" w:hAnsi="Times New Roman"/>
          <w:bCs/>
          <w:sz w:val="24"/>
          <w:szCs w:val="24"/>
        </w:rPr>
      </w:pPr>
      <w:r>
        <w:rPr>
          <w:rFonts w:ascii="Times New Roman" w:hAnsi="Times New Roman"/>
          <w:bCs/>
          <w:sz w:val="24"/>
          <w:szCs w:val="24"/>
        </w:rPr>
        <w:t>1. ПРЕДМЕТ И ЦЕЛЬ ДОГОВОРА</w:t>
      </w:r>
    </w:p>
    <w:p>
      <w:pPr>
        <w:pStyle w:val="Normal"/>
        <w:spacing w:lineRule="auto" w:line="240" w:before="0" w:after="0"/>
        <w:ind w:left="0" w:right="0" w:firstLine="709"/>
        <w:jc w:val="center"/>
        <w:rPr>
          <w:rFonts w:ascii="Times New Roman" w:hAnsi="Times New Roman"/>
          <w:b/>
          <w:b/>
          <w:bCs/>
          <w:sz w:val="24"/>
          <w:szCs w:val="24"/>
        </w:rPr>
      </w:pPr>
      <w:r>
        <w:rPr>
          <w:rFonts w:ascii="Times New Roman" w:hAnsi="Times New Roman"/>
          <w:b/>
          <w:bCs/>
          <w:sz w:val="24"/>
          <w:szCs w:val="24"/>
        </w:rPr>
      </w:r>
    </w:p>
    <w:p>
      <w:pPr>
        <w:pStyle w:val="Normal"/>
        <w:numPr>
          <w:ilvl w:val="1"/>
          <w:numId w:val="2"/>
        </w:numPr>
        <w:tabs>
          <w:tab w:val="clear" w:pos="708"/>
          <w:tab w:val="left" w:pos="0" w:leader="none"/>
          <w:tab w:val="left" w:pos="993" w:leader="none"/>
        </w:tabs>
        <w:autoSpaceDE w:val="true"/>
        <w:spacing w:lineRule="auto" w:line="240" w:before="0" w:after="0"/>
        <w:ind w:left="0" w:right="0" w:firstLine="709"/>
        <w:jc w:val="both"/>
        <w:rPr/>
      </w:pPr>
      <w:r>
        <w:rPr>
          <w:rFonts w:ascii="Times New Roman" w:hAnsi="Times New Roman"/>
          <w:sz w:val="24"/>
          <w:szCs w:val="24"/>
        </w:rPr>
        <w:t>Предметом настоящего Договора является оказание Исполнителем услуг охраны, включающих проведение комплекса мероприятий по контролю за подвижными объектами</w:t>
      </w:r>
      <w:r>
        <w:rPr>
          <w:rStyle w:val="Style13"/>
          <w:rStyle w:val="Style16"/>
          <w:rFonts w:ascii="Times New Roman" w:hAnsi="Times New Roman"/>
          <w:sz w:val="24"/>
          <w:szCs w:val="24"/>
        </w:rPr>
        <w:footnoteReference w:id="2"/>
      </w:r>
      <w:r>
        <w:rPr>
          <w:rFonts w:ascii="Times New Roman" w:hAnsi="Times New Roman"/>
          <w:sz w:val="24"/>
          <w:szCs w:val="24"/>
        </w:rPr>
        <w:t xml:space="preserve"> Заказчика и пресечению противоправных посягательств в отношении этих объектов, путем реагирования мобильных нарядов Исполнителя, в случае поступления с автоматизированного рабочего места Заказчика, на автоматизированное рабочее место пункта централизованной охрана</w:t>
      </w:r>
      <w:r>
        <w:rPr>
          <w:rStyle w:val="Style13"/>
          <w:rStyle w:val="Style16"/>
          <w:rFonts w:ascii="Times New Roman" w:hAnsi="Times New Roman"/>
          <w:sz w:val="24"/>
          <w:szCs w:val="24"/>
        </w:rPr>
        <w:footnoteReference w:id="3"/>
      </w:r>
      <w:r>
        <w:rPr>
          <w:rFonts w:ascii="Times New Roman" w:hAnsi="Times New Roman"/>
          <w:sz w:val="24"/>
          <w:szCs w:val="24"/>
        </w:rPr>
        <w:t xml:space="preserve"> Исполнителя «тревожного сообщения», сформированного с помощью технических средств охраны</w:t>
      </w:r>
      <w:r>
        <w:rPr>
          <w:rStyle w:val="Style13"/>
          <w:rStyle w:val="Style16"/>
          <w:rFonts w:ascii="Times New Roman" w:hAnsi="Times New Roman"/>
          <w:sz w:val="24"/>
          <w:szCs w:val="24"/>
        </w:rPr>
        <w:footnoteReference w:id="4"/>
      </w:r>
      <w:r>
        <w:rPr>
          <w:rFonts w:ascii="Times New Roman" w:hAnsi="Times New Roman"/>
          <w:sz w:val="24"/>
          <w:szCs w:val="24"/>
        </w:rPr>
        <w:t xml:space="preserve">. </w:t>
      </w:r>
    </w:p>
    <w:p>
      <w:pPr>
        <w:pStyle w:val="Normal"/>
        <w:spacing w:lineRule="auto" w:line="240" w:before="0" w:after="0"/>
        <w:ind w:left="0" w:right="0" w:firstLine="709"/>
        <w:jc w:val="both"/>
        <w:rPr>
          <w:rFonts w:ascii="Times New Roman" w:hAnsi="Times New Roman"/>
          <w:sz w:val="24"/>
          <w:szCs w:val="24"/>
        </w:rPr>
      </w:pPr>
      <w:r>
        <w:rPr>
          <w:rFonts w:ascii="Times New Roman" w:hAnsi="Times New Roman"/>
          <w:sz w:val="24"/>
          <w:szCs w:val="24"/>
        </w:rPr>
        <w:t>Под подвижными объектами в целях настоящего Договора понимаются принадлежащие Заказчику транспортные средства, предназначенные для перевозки пассажиров по маршрутам общественного пассажирского транспорта г. ________.</w:t>
      </w:r>
    </w:p>
    <w:p>
      <w:pPr>
        <w:pStyle w:val="Normal"/>
        <w:spacing w:lineRule="auto" w:line="240" w:before="0" w:after="0"/>
        <w:ind w:left="0" w:right="0" w:firstLine="709"/>
        <w:jc w:val="both"/>
        <w:rPr>
          <w:rFonts w:ascii="Times New Roman" w:hAnsi="Times New Roman"/>
          <w:sz w:val="24"/>
          <w:szCs w:val="24"/>
        </w:rPr>
      </w:pPr>
      <w:r>
        <w:rPr>
          <w:rFonts w:ascii="Times New Roman" w:hAnsi="Times New Roman"/>
          <w:sz w:val="24"/>
          <w:szCs w:val="24"/>
        </w:rPr>
        <w:t>Перечень Объектов, находящихся под реагированием нарядами вневедомственной охраны Исполнителя, содержится в Приложении № 1 к настоящему Договору.</w:t>
      </w:r>
    </w:p>
    <w:p>
      <w:pPr>
        <w:pStyle w:val="Normal"/>
        <w:spacing w:lineRule="auto" w:line="240" w:before="0" w:after="0"/>
        <w:ind w:left="0" w:right="0" w:firstLine="709"/>
        <w:jc w:val="both"/>
        <w:rPr>
          <w:rFonts w:ascii="Times New Roman" w:hAnsi="Times New Roman"/>
        </w:rPr>
      </w:pPr>
      <w:r>
        <w:rPr>
          <w:rFonts w:ascii="Times New Roman" w:hAnsi="Times New Roman"/>
          <w:sz w:val="24"/>
          <w:szCs w:val="24"/>
        </w:rPr>
        <w:t xml:space="preserve">Порядок передачи «тревожных сообщений» с Объектов и взаимодействия между дежурными службами Сторон определяется </w:t>
      </w:r>
      <w:r>
        <w:rPr>
          <w:rFonts w:ascii="Times New Roman" w:hAnsi="Times New Roman"/>
          <w:sz w:val="24"/>
        </w:rPr>
        <w:t>Инструкцией о порядке взаимодействия Заказчика и Исполнителя при совершении противоправных действий в отношении подвижных объектов</w:t>
      </w:r>
      <w:r>
        <w:rPr>
          <w:rFonts w:ascii="Times New Roman" w:hAnsi="Times New Roman"/>
          <w:sz w:val="24"/>
          <w:szCs w:val="24"/>
        </w:rPr>
        <w:t xml:space="preserve"> (Приложение № 2 к настоящему Договору).</w:t>
      </w:r>
    </w:p>
    <w:p>
      <w:pPr>
        <w:pStyle w:val="Normal"/>
        <w:spacing w:lineRule="auto" w:line="240" w:before="0" w:after="0"/>
        <w:ind w:left="0" w:right="0" w:firstLine="709"/>
        <w:jc w:val="both"/>
        <w:rPr>
          <w:rFonts w:ascii="Times New Roman" w:hAnsi="Times New Roman"/>
          <w:sz w:val="24"/>
          <w:szCs w:val="24"/>
        </w:rPr>
      </w:pPr>
      <w:r>
        <w:rPr>
          <w:rFonts w:ascii="Times New Roman" w:hAnsi="Times New Roman"/>
          <w:sz w:val="24"/>
          <w:szCs w:val="24"/>
        </w:rPr>
        <w:t>1.2. Услуги оказываются в пределах города _________, ограниченных ____________.</w:t>
      </w:r>
    </w:p>
    <w:p>
      <w:pPr>
        <w:pStyle w:val="Style21"/>
        <w:tabs>
          <w:tab w:val="clear" w:pos="708"/>
          <w:tab w:val="left" w:pos="851" w:leader="none"/>
          <w:tab w:val="left" w:pos="993" w:leader="none"/>
        </w:tabs>
        <w:spacing w:lineRule="auto" w:line="240" w:before="0" w:after="0"/>
        <w:ind w:left="0" w:right="0" w:firstLine="709"/>
        <w:jc w:val="both"/>
        <w:rPr>
          <w:rFonts w:ascii="Times New Roman" w:hAnsi="Times New Roman"/>
          <w:bCs/>
        </w:rPr>
      </w:pPr>
      <w:r>
        <w:rPr>
          <w:rFonts w:ascii="Times New Roman" w:hAnsi="Times New Roman"/>
          <w:bCs/>
        </w:rPr>
        <w:t>1.3. Заказчик обязуется оплатить предоставленные услуги.</w:t>
      </w:r>
    </w:p>
    <w:p>
      <w:pPr>
        <w:pStyle w:val="Style21"/>
        <w:tabs>
          <w:tab w:val="clear" w:pos="708"/>
          <w:tab w:val="left" w:pos="851" w:leader="none"/>
          <w:tab w:val="left" w:pos="993" w:leader="none"/>
        </w:tabs>
        <w:spacing w:lineRule="auto" w:line="240" w:before="0" w:after="0"/>
        <w:ind w:left="0" w:right="0" w:firstLine="709"/>
        <w:jc w:val="both"/>
        <w:rPr>
          <w:rFonts w:ascii="Times New Roman" w:hAnsi="Times New Roman"/>
        </w:rPr>
      </w:pPr>
      <w:r>
        <w:rPr>
          <w:rFonts w:ascii="Times New Roman" w:hAnsi="Times New Roman"/>
        </w:rPr>
        <w:t xml:space="preserve">1.4. </w:t>
      </w:r>
      <w:r>
        <w:rPr>
          <w:rFonts w:ascii="Times New Roman" w:hAnsi="Times New Roman"/>
          <w:bCs/>
        </w:rPr>
        <w:t>Период</w:t>
      </w:r>
      <w:r>
        <w:rPr>
          <w:rFonts w:ascii="Times New Roman" w:hAnsi="Times New Roman"/>
        </w:rPr>
        <w:t xml:space="preserve"> оказания услуг:</w:t>
      </w:r>
    </w:p>
    <w:p>
      <w:pPr>
        <w:pStyle w:val="Style21"/>
        <w:tabs>
          <w:tab w:val="clear" w:pos="708"/>
          <w:tab w:val="left" w:pos="851" w:leader="none"/>
          <w:tab w:val="left" w:pos="993" w:leader="none"/>
        </w:tabs>
        <w:spacing w:lineRule="auto" w:line="240" w:before="0" w:after="0"/>
        <w:ind w:left="0" w:right="0" w:firstLine="709"/>
        <w:jc w:val="both"/>
        <w:rPr>
          <w:rFonts w:ascii="Times New Roman" w:hAnsi="Times New Roman"/>
        </w:rPr>
      </w:pPr>
      <w:r>
        <w:rPr>
          <w:rFonts w:ascii="Times New Roman" w:hAnsi="Times New Roman"/>
        </w:rPr>
        <w:t xml:space="preserve">Начало оказания </w:t>
      </w:r>
      <w:r>
        <w:rPr>
          <w:rFonts w:ascii="Times New Roman" w:hAnsi="Times New Roman"/>
          <w:bCs/>
        </w:rPr>
        <w:t>услуг __________ г.</w:t>
      </w:r>
    </w:p>
    <w:p>
      <w:pPr>
        <w:pStyle w:val="Style21"/>
        <w:tabs>
          <w:tab w:val="clear" w:pos="708"/>
          <w:tab w:val="left" w:pos="851" w:leader="none"/>
          <w:tab w:val="left" w:pos="993" w:leader="none"/>
        </w:tabs>
        <w:spacing w:lineRule="auto" w:line="240" w:before="0" w:after="0"/>
        <w:ind w:left="0" w:right="0" w:firstLine="709"/>
        <w:jc w:val="both"/>
        <w:rPr>
          <w:rFonts w:ascii="Times New Roman" w:hAnsi="Times New Roman"/>
        </w:rPr>
      </w:pPr>
      <w:r>
        <w:rPr>
          <w:rFonts w:ascii="Times New Roman" w:hAnsi="Times New Roman"/>
          <w:bCs/>
        </w:rPr>
        <w:t>Окончание оказания</w:t>
      </w:r>
      <w:r>
        <w:rPr>
          <w:rFonts w:ascii="Times New Roman" w:hAnsi="Times New Roman"/>
        </w:rPr>
        <w:t xml:space="preserve"> услуг – ___________ г.</w:t>
      </w:r>
    </w:p>
    <w:p>
      <w:pPr>
        <w:pStyle w:val="Style21"/>
        <w:tabs>
          <w:tab w:val="clear" w:pos="708"/>
          <w:tab w:val="left" w:pos="851" w:leader="none"/>
          <w:tab w:val="left" w:pos="993" w:leader="none"/>
        </w:tabs>
        <w:spacing w:lineRule="auto" w:line="240" w:before="0" w:after="0"/>
        <w:ind w:left="0" w:right="0" w:firstLine="709"/>
        <w:jc w:val="both"/>
        <w:rPr>
          <w:rFonts w:ascii="Times New Roman" w:hAnsi="Times New Roman"/>
          <w:bCs/>
        </w:rPr>
      </w:pPr>
      <w:r>
        <w:rPr>
          <w:rFonts w:ascii="Times New Roman" w:hAnsi="Times New Roman"/>
          <w:bCs/>
        </w:rPr>
      </w:r>
    </w:p>
    <w:p>
      <w:pPr>
        <w:pStyle w:val="Style26"/>
        <w:spacing w:lineRule="auto" w:line="240" w:before="0" w:after="0"/>
        <w:ind w:left="0" w:right="0" w:firstLine="709"/>
        <w:jc w:val="center"/>
        <w:rPr>
          <w:rFonts w:ascii="Times New Roman" w:hAnsi="Times New Roman"/>
          <w:spacing w:val="-8"/>
          <w:sz w:val="24"/>
          <w:szCs w:val="24"/>
        </w:rPr>
      </w:pPr>
      <w:r>
        <w:rPr>
          <w:rFonts w:ascii="Times New Roman" w:hAnsi="Times New Roman"/>
          <w:spacing w:val="-8"/>
          <w:sz w:val="24"/>
          <w:szCs w:val="24"/>
        </w:rPr>
        <w:t>2. ОБЯЗАННОСТИ ИСПОЛНИТЕЛЯ.</w:t>
      </w:r>
    </w:p>
    <w:p>
      <w:pPr>
        <w:pStyle w:val="Style26"/>
        <w:spacing w:lineRule="auto" w:line="240" w:before="0" w:after="0"/>
        <w:ind w:left="0" w:right="0" w:firstLine="709"/>
        <w:jc w:val="center"/>
        <w:rPr>
          <w:rFonts w:ascii="Times New Roman" w:hAnsi="Times New Roman"/>
          <w:b/>
          <w:b/>
          <w:spacing w:val="-8"/>
          <w:sz w:val="24"/>
          <w:szCs w:val="24"/>
        </w:rPr>
      </w:pPr>
      <w:r>
        <w:rPr>
          <w:rFonts w:ascii="Times New Roman" w:hAnsi="Times New Roman"/>
          <w:b/>
          <w:spacing w:val="-8"/>
          <w:sz w:val="24"/>
          <w:szCs w:val="24"/>
        </w:rPr>
      </w:r>
    </w:p>
    <w:p>
      <w:pPr>
        <w:pStyle w:val="Style21"/>
        <w:spacing w:lineRule="auto" w:line="240" w:before="0" w:after="0"/>
        <w:ind w:left="0" w:right="0" w:firstLine="709"/>
        <w:jc w:val="both"/>
        <w:rPr>
          <w:rFonts w:ascii="Times New Roman" w:hAnsi="Times New Roman"/>
        </w:rPr>
      </w:pPr>
      <w:r>
        <w:rPr>
          <w:rFonts w:ascii="Times New Roman" w:hAnsi="Times New Roman"/>
        </w:rPr>
        <w:tab/>
        <w:t>2.1. Самостоятельно определить штат сотрудников, задействованных на выполнение своих обязательств по настоящему договору.</w:t>
      </w:r>
    </w:p>
    <w:p>
      <w:pPr>
        <w:pStyle w:val="Style26"/>
        <w:tabs>
          <w:tab w:val="clear" w:pos="708"/>
          <w:tab w:val="left" w:pos="851" w:leader="none"/>
          <w:tab w:val="left" w:pos="993" w:leader="none"/>
        </w:tabs>
        <w:spacing w:lineRule="auto" w:line="240" w:before="0" w:after="0"/>
        <w:ind w:left="0" w:right="0" w:firstLine="709"/>
        <w:jc w:val="both"/>
        <w:rPr>
          <w:rFonts w:ascii="Times New Roman" w:hAnsi="Times New Roman"/>
        </w:rPr>
      </w:pPr>
      <w:r>
        <w:rPr>
          <w:rFonts w:ascii="Times New Roman" w:hAnsi="Times New Roman"/>
          <w:sz w:val="24"/>
          <w:szCs w:val="24"/>
        </w:rPr>
        <w:t>2.2.</w:t>
      </w:r>
      <w:r>
        <w:rPr>
          <w:rFonts w:ascii="Times New Roman" w:hAnsi="Times New Roman"/>
          <w:spacing w:val="3"/>
          <w:sz w:val="24"/>
          <w:szCs w:val="24"/>
        </w:rPr>
        <w:t xml:space="preserve"> Обеспечить круглосуточный прием информации о «тревожных сообщениях», поступающих с охраняемых Объектов, оборудованных ТСО, на АРМ системы мониторинга подвижных объектов Исполнителя.</w:t>
      </w:r>
    </w:p>
    <w:p>
      <w:pPr>
        <w:pStyle w:val="Style26"/>
        <w:spacing w:lineRule="auto" w:line="240" w:before="0" w:after="0"/>
        <w:ind w:left="0" w:right="0" w:firstLine="709"/>
        <w:jc w:val="both"/>
        <w:rPr>
          <w:rFonts w:ascii="Times New Roman" w:hAnsi="Times New Roman"/>
          <w:spacing w:val="2"/>
          <w:sz w:val="24"/>
          <w:szCs w:val="24"/>
        </w:rPr>
      </w:pPr>
      <w:r>
        <w:rPr>
          <w:rFonts w:ascii="Times New Roman" w:hAnsi="Times New Roman"/>
          <w:spacing w:val="2"/>
          <w:sz w:val="24"/>
          <w:szCs w:val="24"/>
        </w:rPr>
      </w:r>
    </w:p>
    <w:p>
      <w:pPr>
        <w:pStyle w:val="Style26"/>
        <w:spacing w:lineRule="auto" w:line="240" w:before="0" w:after="0"/>
        <w:ind w:left="0" w:right="0" w:firstLine="709"/>
        <w:jc w:val="both"/>
        <w:rPr>
          <w:rFonts w:ascii="Times New Roman" w:hAnsi="Times New Roman"/>
        </w:rPr>
      </w:pPr>
      <w:r>
        <w:rPr>
          <w:rFonts w:ascii="Times New Roman" w:hAnsi="Times New Roman"/>
          <w:spacing w:val="2"/>
          <w:sz w:val="24"/>
          <w:szCs w:val="24"/>
        </w:rPr>
        <w:t>2.3. При поступлении «тревожного сообщения»</w:t>
      </w:r>
      <w:r>
        <w:rPr>
          <w:rFonts w:ascii="Times New Roman" w:hAnsi="Times New Roman"/>
          <w:spacing w:val="1"/>
          <w:sz w:val="24"/>
          <w:szCs w:val="24"/>
        </w:rPr>
        <w:t>,</w:t>
      </w:r>
      <w:r>
        <w:rPr>
          <w:rFonts w:ascii="Times New Roman" w:hAnsi="Times New Roman"/>
          <w:spacing w:val="5"/>
          <w:sz w:val="24"/>
          <w:szCs w:val="24"/>
        </w:rPr>
        <w:t xml:space="preserve"> обеспечить направление к месту нахождения Объекта (в пределах территории обслуживания </w:t>
      </w:r>
      <w:r>
        <w:rPr>
          <w:rFonts w:ascii="Times New Roman" w:hAnsi="Times New Roman"/>
          <w:spacing w:val="3"/>
          <w:sz w:val="24"/>
          <w:szCs w:val="24"/>
        </w:rPr>
        <w:t>Исполнителя</w:t>
      </w:r>
      <w:r>
        <w:rPr>
          <w:rFonts w:ascii="Times New Roman" w:hAnsi="Times New Roman"/>
          <w:spacing w:val="5"/>
          <w:sz w:val="24"/>
          <w:szCs w:val="24"/>
        </w:rPr>
        <w:t xml:space="preserve">) мобильных </w:t>
      </w:r>
      <w:r>
        <w:rPr>
          <w:rFonts w:ascii="Times New Roman" w:hAnsi="Times New Roman"/>
          <w:spacing w:val="2"/>
          <w:sz w:val="24"/>
          <w:szCs w:val="24"/>
        </w:rPr>
        <w:t xml:space="preserve">нарядов </w:t>
      </w:r>
      <w:r>
        <w:rPr>
          <w:rFonts w:ascii="Times New Roman" w:hAnsi="Times New Roman"/>
          <w:spacing w:val="3"/>
          <w:sz w:val="24"/>
          <w:szCs w:val="24"/>
        </w:rPr>
        <w:t>Исполнителя</w:t>
      </w:r>
      <w:r>
        <w:rPr>
          <w:rFonts w:ascii="Times New Roman" w:hAnsi="Times New Roman"/>
          <w:spacing w:val="2"/>
          <w:sz w:val="24"/>
          <w:szCs w:val="24"/>
        </w:rPr>
        <w:t xml:space="preserve"> для </w:t>
      </w:r>
      <w:r>
        <w:rPr>
          <w:rFonts w:ascii="Times New Roman" w:hAnsi="Times New Roman"/>
          <w:sz w:val="24"/>
        </w:rPr>
        <w:t xml:space="preserve">выяснения причин срабатывания, а при необходимости, принятия мер к задержанию третьих лиц, подозреваемых в </w:t>
      </w:r>
      <w:r>
        <w:rPr>
          <w:rFonts w:ascii="Times New Roman" w:hAnsi="Times New Roman"/>
          <w:sz w:val="24"/>
          <w:szCs w:val="24"/>
        </w:rPr>
        <w:t xml:space="preserve">совершении противоправных действий в отношении Объекта. </w:t>
      </w:r>
    </w:p>
    <w:p>
      <w:pPr>
        <w:pStyle w:val="Style26"/>
        <w:tabs>
          <w:tab w:val="clear" w:pos="708"/>
          <w:tab w:val="left" w:pos="851" w:leader="none"/>
          <w:tab w:val="left" w:pos="993" w:leader="none"/>
        </w:tabs>
        <w:spacing w:lineRule="auto" w:line="240" w:before="0" w:after="0"/>
        <w:ind w:left="0" w:right="0" w:firstLine="709"/>
        <w:jc w:val="both"/>
        <w:rPr>
          <w:rFonts w:ascii="Times New Roman" w:hAnsi="Times New Roman"/>
          <w:sz w:val="24"/>
        </w:rPr>
      </w:pPr>
      <w:r>
        <w:rPr>
          <w:rFonts w:ascii="Times New Roman" w:hAnsi="Times New Roman"/>
          <w:sz w:val="24"/>
        </w:rPr>
        <w:t>2.4. После поступления «тревожного сообщения», мобильный наряд Исполнителя обязан прибыть к Объекту в максимально короткие сроки, с учетом оптимально выбранного маршрута движения (п. 21 ст. 9 Федерального закона от 03.07.2016 № 226-ФЗ "О войсках национальной гвардии Российской Федерации").</w:t>
      </w:r>
    </w:p>
    <w:p>
      <w:pPr>
        <w:pStyle w:val="Style26"/>
        <w:tabs>
          <w:tab w:val="clear" w:pos="708"/>
          <w:tab w:val="left" w:pos="851" w:leader="none"/>
          <w:tab w:val="left" w:pos="993" w:leader="none"/>
        </w:tabs>
        <w:spacing w:lineRule="auto" w:line="240" w:before="0" w:after="0"/>
        <w:ind w:left="0" w:right="0" w:firstLine="709"/>
        <w:jc w:val="both"/>
        <w:rPr>
          <w:rFonts w:ascii="Times New Roman" w:hAnsi="Times New Roman"/>
        </w:rPr>
      </w:pPr>
      <w:r>
        <w:rPr>
          <w:rFonts w:ascii="Times New Roman" w:hAnsi="Times New Roman"/>
          <w:sz w:val="24"/>
          <w:szCs w:val="24"/>
        </w:rPr>
        <w:t xml:space="preserve">2.5. Порядок действия мобильных нарядов </w:t>
      </w:r>
      <w:r>
        <w:rPr>
          <w:rFonts w:ascii="Times New Roman" w:hAnsi="Times New Roman"/>
          <w:spacing w:val="3"/>
          <w:sz w:val="24"/>
          <w:szCs w:val="24"/>
        </w:rPr>
        <w:t>Исполнителя</w:t>
      </w:r>
      <w:r>
        <w:rPr>
          <w:rFonts w:ascii="Times New Roman" w:hAnsi="Times New Roman"/>
          <w:sz w:val="24"/>
          <w:szCs w:val="24"/>
        </w:rPr>
        <w:t xml:space="preserve"> при выезде осуществляется в соответствии с нормативными правовыми актами, </w:t>
      </w:r>
      <w:r>
        <w:rPr>
          <w:rFonts w:ascii="Times New Roman" w:hAnsi="Times New Roman"/>
          <w:color w:val="000000"/>
          <w:sz w:val="24"/>
          <w:szCs w:val="24"/>
          <w:lang w:bidi="zxx"/>
        </w:rPr>
        <w:t>регламентирующими деятельность</w:t>
      </w:r>
      <w:r>
        <w:rPr>
          <w:rFonts w:ascii="Times New Roman" w:hAnsi="Times New Roman"/>
          <w:sz w:val="24"/>
          <w:szCs w:val="24"/>
        </w:rPr>
        <w:t xml:space="preserve"> вневедомственной охраны.</w:t>
      </w:r>
    </w:p>
    <w:p>
      <w:pPr>
        <w:pStyle w:val="Style21"/>
        <w:spacing w:lineRule="auto" w:line="240" w:before="0" w:after="0"/>
        <w:ind w:left="0" w:right="0" w:hanging="0"/>
        <w:jc w:val="both"/>
        <w:rPr>
          <w:rFonts w:ascii="Times New Roman" w:hAnsi="Times New Roman"/>
        </w:rPr>
      </w:pPr>
      <w:r>
        <w:rPr>
          <w:rFonts w:ascii="Times New Roman" w:hAnsi="Times New Roman"/>
        </w:rPr>
      </w:r>
    </w:p>
    <w:p>
      <w:pPr>
        <w:pStyle w:val="Style26"/>
        <w:spacing w:lineRule="auto" w:line="240" w:before="0" w:after="0"/>
        <w:jc w:val="center"/>
        <w:rPr>
          <w:rFonts w:ascii="Times New Roman" w:hAnsi="Times New Roman"/>
          <w:spacing w:val="-6"/>
          <w:sz w:val="24"/>
          <w:szCs w:val="24"/>
        </w:rPr>
      </w:pPr>
      <w:r>
        <w:rPr>
          <w:rFonts w:ascii="Times New Roman" w:hAnsi="Times New Roman"/>
          <w:spacing w:val="-6"/>
          <w:sz w:val="24"/>
          <w:szCs w:val="24"/>
        </w:rPr>
        <w:t>3. ОБЯЗАННОСТИ ЗАКАЗЧИКА</w:t>
      </w:r>
    </w:p>
    <w:p>
      <w:pPr>
        <w:pStyle w:val="Style26"/>
        <w:spacing w:lineRule="auto" w:line="240" w:before="0" w:after="0"/>
        <w:jc w:val="center"/>
        <w:rPr>
          <w:rFonts w:ascii="Times New Roman" w:hAnsi="Times New Roman"/>
          <w:b/>
          <w:b/>
          <w:spacing w:val="-6"/>
          <w:sz w:val="24"/>
          <w:szCs w:val="24"/>
        </w:rPr>
      </w:pPr>
      <w:r>
        <w:rPr>
          <w:rFonts w:ascii="Times New Roman" w:hAnsi="Times New Roman"/>
          <w:b/>
          <w:spacing w:val="-6"/>
          <w:sz w:val="24"/>
          <w:szCs w:val="24"/>
        </w:rPr>
      </w:r>
    </w:p>
    <w:p>
      <w:pPr>
        <w:pStyle w:val="Style26"/>
        <w:spacing w:lineRule="auto" w:line="240" w:before="0" w:after="0"/>
        <w:ind w:left="0" w:right="0" w:firstLine="709"/>
        <w:jc w:val="both"/>
        <w:rPr>
          <w:rFonts w:ascii="Times New Roman" w:hAnsi="Times New Roman"/>
          <w:sz w:val="24"/>
          <w:szCs w:val="24"/>
        </w:rPr>
      </w:pPr>
      <w:r>
        <w:rPr>
          <w:rFonts w:ascii="Times New Roman" w:hAnsi="Times New Roman"/>
          <w:sz w:val="24"/>
          <w:szCs w:val="24"/>
        </w:rPr>
        <w:tab/>
        <w:t xml:space="preserve">3.1. Оборудовать Объект ТСО и обеспечить ее рабочее состояние путем заключения соответствующего договора с организацией, имеющей право на проведение работ по монтажу, техническому обслуживанию и ремонту ТСО. </w:t>
      </w:r>
    </w:p>
    <w:p>
      <w:pPr>
        <w:pStyle w:val="Style26"/>
        <w:spacing w:lineRule="auto" w:line="240" w:before="0" w:after="0"/>
        <w:ind w:left="0" w:right="0" w:firstLine="709"/>
        <w:jc w:val="both"/>
        <w:rPr>
          <w:rFonts w:ascii="Times New Roman" w:hAnsi="Times New Roman"/>
        </w:rPr>
      </w:pPr>
      <w:r>
        <w:rPr>
          <w:rFonts w:ascii="Times New Roman" w:hAnsi="Times New Roman"/>
          <w:sz w:val="24"/>
          <w:szCs w:val="24"/>
        </w:rPr>
        <w:tab/>
        <w:t xml:space="preserve">3.2. Обеспечить передачу «тревожного сообщения» с охраняемого Объекта на </w:t>
      </w:r>
      <w:r>
        <w:rPr>
          <w:rFonts w:ascii="Times New Roman" w:hAnsi="Times New Roman"/>
          <w:spacing w:val="3"/>
          <w:sz w:val="24"/>
          <w:szCs w:val="24"/>
        </w:rPr>
        <w:t>АРМ системы мониторинга подвижных объектов Исполнителя в порядке, определенном Приложением № 2 к настоящему Договору.</w:t>
      </w:r>
    </w:p>
    <w:p>
      <w:pPr>
        <w:pStyle w:val="Style26"/>
        <w:spacing w:lineRule="auto" w:line="240" w:before="0" w:after="0"/>
        <w:ind w:left="0" w:right="0" w:firstLine="709"/>
        <w:jc w:val="both"/>
        <w:rPr>
          <w:rFonts w:ascii="Times New Roman" w:hAnsi="Times New Roman"/>
          <w:spacing w:val="3"/>
          <w:sz w:val="24"/>
          <w:szCs w:val="24"/>
        </w:rPr>
      </w:pPr>
      <w:r>
        <w:rPr>
          <w:rFonts w:ascii="Times New Roman" w:hAnsi="Times New Roman"/>
          <w:spacing w:val="3"/>
          <w:sz w:val="24"/>
          <w:szCs w:val="24"/>
        </w:rPr>
        <w:tab/>
        <w:t xml:space="preserve">3.3. Сообщить Исполнителю контактные телефоны Заказчика и его уполномоченных лиц. О всех изменениях в указанных данных своевременно информировать Исполнителя (не позднее 3-х рабочих дней с момента изменений). </w:t>
      </w:r>
    </w:p>
    <w:p>
      <w:pPr>
        <w:pStyle w:val="Style21"/>
        <w:tabs>
          <w:tab w:val="clear" w:pos="708"/>
          <w:tab w:val="left" w:pos="709" w:leader="none"/>
        </w:tabs>
        <w:spacing w:lineRule="auto" w:line="240" w:before="0" w:after="0"/>
        <w:ind w:left="0" w:right="0" w:firstLine="709"/>
        <w:jc w:val="both"/>
        <w:rPr>
          <w:rFonts w:ascii="Times New Roman" w:hAnsi="Times New Roman"/>
        </w:rPr>
      </w:pPr>
      <w:r>
        <w:rPr>
          <w:rFonts w:ascii="Times New Roman" w:hAnsi="Times New Roman"/>
        </w:rPr>
        <w:tab/>
        <w:t>3.4. Своевременно вносить плату на условиях, предусмотренных Договором.</w:t>
      </w:r>
    </w:p>
    <w:p>
      <w:pPr>
        <w:pStyle w:val="Style21"/>
        <w:tabs>
          <w:tab w:val="clear" w:pos="708"/>
          <w:tab w:val="left" w:pos="851" w:leader="none"/>
          <w:tab w:val="left" w:pos="993" w:leader="none"/>
        </w:tabs>
        <w:spacing w:lineRule="auto" w:line="240" w:before="0" w:after="0"/>
        <w:ind w:left="0" w:right="0" w:firstLine="709"/>
        <w:jc w:val="both"/>
        <w:rPr>
          <w:rFonts w:ascii="Times New Roman" w:hAnsi="Times New Roman"/>
        </w:rPr>
      </w:pPr>
      <w:r>
        <w:rPr>
          <w:rFonts w:ascii="Times New Roman" w:hAnsi="Times New Roman"/>
        </w:rPr>
        <w:t xml:space="preserve">3.5. Компенсировать </w:t>
      </w:r>
      <w:r>
        <w:rPr>
          <w:rFonts w:ascii="Times New Roman" w:hAnsi="Times New Roman"/>
          <w:spacing w:val="3"/>
        </w:rPr>
        <w:t>Исполнителю</w:t>
      </w:r>
      <w:r>
        <w:rPr>
          <w:rFonts w:ascii="Times New Roman" w:hAnsi="Times New Roman"/>
        </w:rPr>
        <w:t xml:space="preserve"> по установленным тарифам расходы, связанные с выездом на Объект мобильных нарядов </w:t>
      </w:r>
      <w:r>
        <w:rPr>
          <w:rFonts w:ascii="Times New Roman" w:hAnsi="Times New Roman"/>
          <w:spacing w:val="3"/>
        </w:rPr>
        <w:t>Исполнителя</w:t>
      </w:r>
      <w:r>
        <w:rPr>
          <w:rFonts w:ascii="Times New Roman" w:hAnsi="Times New Roman"/>
        </w:rPr>
        <w:t xml:space="preserve"> по «тревожному сообщению», </w:t>
      </w:r>
      <w:r>
        <w:rPr>
          <w:rFonts w:ascii="Times New Roman" w:hAnsi="Times New Roman"/>
          <w:spacing w:val="3"/>
        </w:rPr>
        <w:t>поступившему с охраняемого Объекта, оборудованного ТСО, подключенной к системе мониторинга подвижных объектов Исполнителя</w:t>
      </w:r>
      <w:r>
        <w:rPr>
          <w:rFonts w:ascii="Times New Roman" w:hAnsi="Times New Roman"/>
        </w:rPr>
        <w:t>, когда выезд не был обусловлен угрозой имущественной безопасности Объекта Заказчика («ложный вызов»).</w:t>
      </w:r>
    </w:p>
    <w:p>
      <w:pPr>
        <w:pStyle w:val="Style26"/>
        <w:tabs>
          <w:tab w:val="clear" w:pos="708"/>
          <w:tab w:val="left" w:pos="0" w:leader="none"/>
        </w:tabs>
        <w:spacing w:lineRule="auto" w:line="240" w:before="0" w:after="0"/>
        <w:ind w:left="0" w:right="0" w:firstLine="709"/>
        <w:jc w:val="both"/>
        <w:rPr>
          <w:rFonts w:ascii="Times New Roman" w:hAnsi="Times New Roman"/>
          <w:sz w:val="24"/>
          <w:szCs w:val="24"/>
        </w:rPr>
      </w:pPr>
      <w:r>
        <w:rPr>
          <w:rFonts w:ascii="Times New Roman" w:hAnsi="Times New Roman"/>
          <w:sz w:val="24"/>
          <w:szCs w:val="24"/>
        </w:rPr>
        <w:tab/>
        <w:t>3.6. Не разглашать посторонним лицам места установки и принципы работы ТСО.</w:t>
      </w:r>
    </w:p>
    <w:p>
      <w:pPr>
        <w:pStyle w:val="Normal"/>
        <w:spacing w:lineRule="auto" w:line="240" w:before="0" w:after="0"/>
        <w:ind w:left="0" w:right="0" w:firstLine="709"/>
        <w:jc w:val="both"/>
        <w:rPr>
          <w:rFonts w:ascii="Times New Roman" w:hAnsi="Times New Roman"/>
        </w:rPr>
      </w:pPr>
      <w:r>
        <w:rPr>
          <w:rFonts w:ascii="Times New Roman" w:hAnsi="Times New Roman"/>
          <w:color w:val="000000"/>
          <w:sz w:val="24"/>
          <w:szCs w:val="24"/>
        </w:rPr>
        <w:t>3.7</w:t>
      </w:r>
      <w:r>
        <w:rPr>
          <w:rFonts w:ascii="Times New Roman" w:hAnsi="Times New Roman"/>
          <w:sz w:val="24"/>
          <w:szCs w:val="24"/>
        </w:rPr>
        <w:t>.</w:t>
      </w:r>
      <w:r>
        <w:rPr>
          <w:rFonts w:ascii="Times New Roman" w:hAnsi="Times New Roman"/>
        </w:rPr>
        <w:t xml:space="preserve"> </w:t>
      </w:r>
      <w:r>
        <w:rPr>
          <w:rFonts w:ascii="Times New Roman" w:hAnsi="Times New Roman"/>
          <w:color w:val="000000"/>
          <w:sz w:val="24"/>
          <w:szCs w:val="24"/>
        </w:rPr>
        <w:t>По мере необходимости письменно информировать Исполнителя не менее чем за 10 календарных дней об изменении</w:t>
      </w:r>
      <w:r>
        <w:rPr>
          <w:rFonts w:ascii="Times New Roman" w:hAnsi="Times New Roman"/>
          <w:sz w:val="24"/>
          <w:szCs w:val="24"/>
        </w:rPr>
        <w:t xml:space="preserve"> количества </w:t>
      </w:r>
      <w:r>
        <w:rPr>
          <w:rFonts w:ascii="Times New Roman" w:hAnsi="Times New Roman"/>
          <w:color w:val="000000"/>
          <w:sz w:val="24"/>
          <w:szCs w:val="24"/>
        </w:rPr>
        <w:t xml:space="preserve">Объектов Заказчика, находящихся под реагированием нарядами вневедомственной охраны Исполнителя, а также о намерении принятия/приостановления/снятия Объекта под/с реагирование(я). </w:t>
      </w:r>
    </w:p>
    <w:p>
      <w:pPr>
        <w:pStyle w:val="Style26"/>
        <w:spacing w:lineRule="auto" w:line="240" w:before="0" w:after="0"/>
        <w:rPr>
          <w:rFonts w:ascii="Times New Roman" w:hAnsi="Times New Roman"/>
          <w:spacing w:val="-16"/>
          <w:sz w:val="24"/>
          <w:szCs w:val="24"/>
        </w:rPr>
      </w:pPr>
      <w:r>
        <w:rPr>
          <w:rFonts w:ascii="Times New Roman" w:hAnsi="Times New Roman"/>
          <w:spacing w:val="-16"/>
          <w:sz w:val="24"/>
          <w:szCs w:val="24"/>
        </w:rPr>
      </w:r>
    </w:p>
    <w:p>
      <w:pPr>
        <w:pStyle w:val="Style26"/>
        <w:spacing w:lineRule="auto" w:line="240" w:before="0" w:after="0"/>
        <w:jc w:val="center"/>
        <w:rPr>
          <w:rFonts w:ascii="Times New Roman" w:hAnsi="Times New Roman"/>
        </w:rPr>
      </w:pPr>
      <w:r>
        <w:rPr>
          <w:rFonts w:ascii="Times New Roman" w:hAnsi="Times New Roman"/>
          <w:spacing w:val="-8"/>
          <w:sz w:val="24"/>
          <w:szCs w:val="24"/>
        </w:rPr>
        <w:t>4</w:t>
      </w:r>
      <w:r>
        <w:rPr>
          <w:rFonts w:ascii="Times New Roman" w:hAnsi="Times New Roman"/>
          <w:spacing w:val="-6"/>
          <w:sz w:val="24"/>
          <w:szCs w:val="24"/>
        </w:rPr>
        <w:t>. ОТВЕТСТВЕННОСТЬ СТОРОН</w:t>
      </w:r>
    </w:p>
    <w:p>
      <w:pPr>
        <w:pStyle w:val="Style26"/>
        <w:spacing w:lineRule="auto" w:line="240" w:before="0" w:after="0"/>
        <w:jc w:val="center"/>
        <w:rPr>
          <w:rFonts w:ascii="Times New Roman" w:hAnsi="Times New Roman"/>
          <w:spacing w:val="-6"/>
          <w:sz w:val="24"/>
          <w:szCs w:val="24"/>
        </w:rPr>
      </w:pPr>
      <w:r>
        <w:rPr>
          <w:rFonts w:ascii="Times New Roman" w:hAnsi="Times New Roman"/>
          <w:spacing w:val="-6"/>
          <w:sz w:val="24"/>
          <w:szCs w:val="24"/>
        </w:rPr>
      </w:r>
    </w:p>
    <w:p>
      <w:pPr>
        <w:pStyle w:val="Style26"/>
        <w:spacing w:lineRule="auto" w:line="240" w:before="0" w:after="0"/>
        <w:ind w:left="0" w:right="0" w:firstLine="709"/>
        <w:jc w:val="both"/>
        <w:rPr>
          <w:rFonts w:ascii="Times New Roman" w:hAnsi="Times New Roman"/>
          <w:sz w:val="24"/>
          <w:szCs w:val="24"/>
        </w:rPr>
      </w:pPr>
      <w:r>
        <w:rPr>
          <w:rFonts w:ascii="Times New Roman" w:hAnsi="Times New Roman"/>
          <w:sz w:val="24"/>
          <w:szCs w:val="24"/>
        </w:rPr>
        <w:tab/>
        <w:t>4.1. Стороны несут ответственность за неисполнение или ненадлежащее исполнение своих обязательств по Договору в соответствии с настоящим Договором и действующим законодательством Российской Федерации. Каждая из Сторон должна исполнять свои обязательства надлежащим образом, оказывая всевозможное содействие другой Стороне.</w:t>
      </w:r>
    </w:p>
    <w:p>
      <w:pPr>
        <w:pStyle w:val="Style26"/>
        <w:spacing w:lineRule="auto" w:line="240" w:before="0" w:after="0"/>
        <w:ind w:left="0" w:right="0" w:firstLine="709"/>
        <w:jc w:val="both"/>
        <w:rPr>
          <w:rFonts w:ascii="Times New Roman" w:hAnsi="Times New Roman"/>
          <w:sz w:val="24"/>
          <w:szCs w:val="24"/>
        </w:rPr>
      </w:pPr>
      <w:r>
        <w:rPr>
          <w:rFonts w:ascii="Times New Roman" w:hAnsi="Times New Roman"/>
          <w:sz w:val="24"/>
          <w:szCs w:val="24"/>
        </w:rPr>
        <w:t xml:space="preserve">4.2. Исполнитель несет ответственность за ущерб, нанесенный Заказчику в результате виновного невыполнения или виновного ненадлежащего выполнения Исполнителем своих обязательств по настоящему Договору, при наличии вины Исполнителя, в размере прямого действительного ущерба, причиненного Заказчику в результате повреждения или уничтожения Объекта. </w:t>
      </w:r>
    </w:p>
    <w:p>
      <w:pPr>
        <w:pStyle w:val="Style26"/>
        <w:spacing w:lineRule="auto" w:line="240" w:before="0" w:after="0"/>
        <w:ind w:left="0" w:right="0" w:firstLine="709"/>
        <w:jc w:val="both"/>
        <w:rPr>
          <w:rFonts w:ascii="Times New Roman" w:hAnsi="Times New Roman"/>
          <w:sz w:val="24"/>
          <w:szCs w:val="24"/>
        </w:rPr>
      </w:pPr>
      <w:r>
        <w:rPr>
          <w:rFonts w:ascii="Times New Roman" w:hAnsi="Times New Roman"/>
          <w:sz w:val="24"/>
          <w:szCs w:val="24"/>
        </w:rPr>
        <w:t>4.3. Возмещение материального ущерба по п. 4.2. производится Исполнителем на основании вступившего в законную силу решения суда, подтверждающего вину Исполнителя и исполнительного листа.</w:t>
      </w:r>
    </w:p>
    <w:p>
      <w:pPr>
        <w:pStyle w:val="Style26"/>
        <w:spacing w:lineRule="auto" w:line="240" w:before="0" w:after="0"/>
        <w:ind w:left="0" w:right="0" w:firstLine="709"/>
        <w:jc w:val="both"/>
        <w:rPr>
          <w:rFonts w:ascii="Times New Roman" w:hAnsi="Times New Roman"/>
          <w:sz w:val="24"/>
          <w:szCs w:val="24"/>
        </w:rPr>
      </w:pPr>
      <w:r>
        <w:rPr>
          <w:rFonts w:ascii="Times New Roman" w:hAnsi="Times New Roman"/>
          <w:sz w:val="24"/>
          <w:szCs w:val="24"/>
        </w:rPr>
        <w:t>4.4. За нарушение установленных сроков оплаты оказанных Исполнителем услуг (п. 8.4. настоящего Договора) Исполнитель вправе потребовать от Заказчика уплаты пени в размере одной трехсотой ключевой ставки банка России, действующей на день уплаты пени, от неуплаченной в срок суммы за каждый день просрочки исполнения обязательств.</w:t>
      </w:r>
    </w:p>
    <w:p>
      <w:pPr>
        <w:pStyle w:val="Style26"/>
        <w:spacing w:lineRule="auto" w:line="240" w:before="0" w:after="0"/>
        <w:ind w:left="0" w:right="0" w:firstLine="709"/>
        <w:jc w:val="both"/>
        <w:rPr>
          <w:rFonts w:ascii="Times New Roman" w:hAnsi="Times New Roman"/>
          <w:sz w:val="24"/>
          <w:szCs w:val="24"/>
        </w:rPr>
      </w:pPr>
      <w:r>
        <w:rPr>
          <w:rFonts w:ascii="Times New Roman" w:hAnsi="Times New Roman"/>
          <w:sz w:val="24"/>
          <w:szCs w:val="24"/>
        </w:rPr>
      </w:r>
    </w:p>
    <w:p>
      <w:pPr>
        <w:pStyle w:val="Style26"/>
        <w:spacing w:lineRule="auto" w:line="240" w:before="0" w:after="0"/>
        <w:jc w:val="center"/>
        <w:rPr>
          <w:rFonts w:ascii="Times New Roman" w:hAnsi="Times New Roman"/>
          <w:spacing w:val="5"/>
          <w:sz w:val="24"/>
          <w:szCs w:val="24"/>
        </w:rPr>
      </w:pPr>
      <w:r>
        <w:rPr>
          <w:rFonts w:ascii="Times New Roman" w:hAnsi="Times New Roman"/>
          <w:spacing w:val="5"/>
          <w:sz w:val="24"/>
          <w:szCs w:val="24"/>
        </w:rPr>
        <w:t>5. ОБСТОЯТЕЛЬСТВА, ИСКЛЮЧАЮЩИЕ ОТВЕТСТВЕННОСТЬ</w:t>
      </w:r>
    </w:p>
    <w:p>
      <w:pPr>
        <w:pStyle w:val="Style26"/>
        <w:spacing w:lineRule="auto" w:line="240" w:before="0" w:after="0"/>
        <w:ind w:left="0" w:right="0" w:firstLine="709"/>
        <w:rPr>
          <w:rFonts w:ascii="Times New Roman" w:hAnsi="Times New Roman"/>
          <w:spacing w:val="-6"/>
          <w:sz w:val="24"/>
          <w:szCs w:val="24"/>
        </w:rPr>
      </w:pPr>
      <w:r>
        <w:rPr>
          <w:rFonts w:ascii="Times New Roman" w:hAnsi="Times New Roman"/>
          <w:spacing w:val="-6"/>
          <w:sz w:val="24"/>
          <w:szCs w:val="24"/>
        </w:rPr>
      </w:r>
    </w:p>
    <w:p>
      <w:pPr>
        <w:pStyle w:val="Style26"/>
        <w:spacing w:lineRule="auto" w:line="240" w:before="0" w:after="0"/>
        <w:ind w:left="0" w:right="0" w:firstLine="709"/>
        <w:jc w:val="both"/>
        <w:rPr>
          <w:rFonts w:ascii="Times New Roman" w:hAnsi="Times New Roman"/>
        </w:rPr>
      </w:pPr>
      <w:r>
        <w:rPr>
          <w:rFonts w:ascii="Times New Roman" w:hAnsi="Times New Roman"/>
          <w:spacing w:val="-6"/>
          <w:sz w:val="24"/>
          <w:szCs w:val="24"/>
        </w:rPr>
        <w:t>5.1.</w:t>
      </w:r>
      <w:r>
        <w:rPr>
          <w:rFonts w:ascii="Times New Roman" w:hAnsi="Times New Roman"/>
          <w:sz w:val="24"/>
          <w:szCs w:val="24"/>
        </w:rPr>
        <w:tab/>
        <w:t>Исполнитель освобождается от ответственности в следующих случаях:</w:t>
      </w:r>
    </w:p>
    <w:p>
      <w:pPr>
        <w:pStyle w:val="Style26"/>
        <w:spacing w:lineRule="auto" w:line="240" w:before="0" w:after="0"/>
        <w:ind w:left="0" w:right="0" w:firstLine="709"/>
        <w:jc w:val="both"/>
        <w:rPr>
          <w:rFonts w:ascii="Times New Roman" w:hAnsi="Times New Roman"/>
        </w:rPr>
      </w:pPr>
      <w:r>
        <w:rPr>
          <w:rFonts w:ascii="Times New Roman" w:hAnsi="Times New Roman"/>
          <w:spacing w:val="3"/>
          <w:sz w:val="24"/>
          <w:szCs w:val="24"/>
        </w:rPr>
        <w:t>5.1.1.</w:t>
        <w:tab/>
        <w:t xml:space="preserve">Невыполнение Заказчиком обязательств по настоящему Договору, если </w:t>
      </w:r>
      <w:r>
        <w:rPr>
          <w:rFonts w:ascii="Times New Roman" w:hAnsi="Times New Roman"/>
          <w:spacing w:val="1"/>
          <w:sz w:val="24"/>
          <w:szCs w:val="24"/>
        </w:rPr>
        <w:t xml:space="preserve">действия (бездействие) Заказчика повлекли за собой повреждение или уничтожение </w:t>
      </w:r>
      <w:r>
        <w:rPr>
          <w:rFonts w:ascii="Times New Roman" w:hAnsi="Times New Roman"/>
          <w:spacing w:val="-2"/>
          <w:sz w:val="24"/>
          <w:szCs w:val="24"/>
        </w:rPr>
        <w:t>Объекта.</w:t>
      </w:r>
    </w:p>
    <w:p>
      <w:pPr>
        <w:pStyle w:val="Style26"/>
        <w:spacing w:lineRule="auto" w:line="240" w:before="0" w:after="0"/>
        <w:ind w:left="0" w:right="0" w:firstLine="709"/>
        <w:jc w:val="both"/>
        <w:rPr>
          <w:rFonts w:ascii="Times New Roman" w:hAnsi="Times New Roman"/>
          <w:spacing w:val="1"/>
          <w:sz w:val="24"/>
          <w:szCs w:val="24"/>
        </w:rPr>
      </w:pPr>
      <w:r>
        <w:rPr>
          <w:rFonts w:ascii="Times New Roman" w:hAnsi="Times New Roman"/>
          <w:spacing w:val="1"/>
          <w:sz w:val="24"/>
          <w:szCs w:val="24"/>
        </w:rPr>
        <w:t>5.1.2.</w:t>
        <w:tab/>
        <w:t>Повреждение или уничтожение Объекта совершены во время, когда ТСО не были включены.</w:t>
      </w:r>
    </w:p>
    <w:p>
      <w:pPr>
        <w:pStyle w:val="Style26"/>
        <w:spacing w:lineRule="auto" w:line="240" w:before="0" w:after="0"/>
        <w:ind w:left="0" w:right="0" w:firstLine="709"/>
        <w:jc w:val="both"/>
        <w:rPr>
          <w:rFonts w:ascii="Times New Roman" w:hAnsi="Times New Roman"/>
        </w:rPr>
      </w:pPr>
      <w:r>
        <w:rPr>
          <w:rFonts w:ascii="Times New Roman" w:hAnsi="Times New Roman"/>
          <w:sz w:val="24"/>
          <w:szCs w:val="24"/>
        </w:rPr>
        <w:t>5.1.3.</w:t>
        <w:tab/>
        <w:t xml:space="preserve">Противоправные действия в отношении Объекта совершены вне зоны обслуживания </w:t>
      </w:r>
      <w:r>
        <w:rPr>
          <w:rFonts w:ascii="Times New Roman" w:hAnsi="Times New Roman"/>
          <w:spacing w:val="3"/>
          <w:sz w:val="24"/>
          <w:szCs w:val="24"/>
        </w:rPr>
        <w:t>Исполнителя</w:t>
      </w:r>
      <w:r>
        <w:rPr>
          <w:rFonts w:ascii="Times New Roman" w:hAnsi="Times New Roman"/>
          <w:sz w:val="24"/>
          <w:szCs w:val="24"/>
        </w:rPr>
        <w:t>, указанной в п. 1.2 договора или Объект покинул зону.</w:t>
      </w:r>
    </w:p>
    <w:p>
      <w:pPr>
        <w:pStyle w:val="Style26"/>
        <w:spacing w:lineRule="auto" w:line="240" w:before="0" w:after="0"/>
        <w:ind w:left="0" w:right="0" w:firstLine="709"/>
        <w:jc w:val="both"/>
        <w:rPr>
          <w:rFonts w:ascii="Times New Roman" w:hAnsi="Times New Roman"/>
          <w:sz w:val="24"/>
          <w:szCs w:val="24"/>
        </w:rPr>
      </w:pPr>
      <w:r>
        <w:rPr>
          <w:rFonts w:ascii="Times New Roman" w:hAnsi="Times New Roman"/>
          <w:sz w:val="24"/>
          <w:szCs w:val="24"/>
        </w:rPr>
        <w:t>5.1.4.</w:t>
        <w:tab/>
        <w:t>Ущерб нанесен не Объекту, а представителю Заказчика путем совершения в отношении него противоправных действий.</w:t>
      </w:r>
    </w:p>
    <w:p>
      <w:pPr>
        <w:pStyle w:val="Style26"/>
        <w:spacing w:lineRule="auto" w:line="240" w:before="0" w:after="0"/>
        <w:ind w:left="0" w:right="0" w:firstLine="709"/>
        <w:jc w:val="both"/>
        <w:rPr>
          <w:rFonts w:ascii="Times New Roman" w:hAnsi="Times New Roman"/>
        </w:rPr>
      </w:pPr>
      <w:r>
        <w:rPr>
          <w:rFonts w:ascii="Times New Roman" w:hAnsi="Times New Roman"/>
          <w:spacing w:val="8"/>
          <w:sz w:val="24"/>
          <w:szCs w:val="24"/>
        </w:rPr>
        <w:t>5.1.5.</w:t>
        <w:tab/>
        <w:t xml:space="preserve">Ущерб причинен правомерными действиями </w:t>
      </w:r>
      <w:r>
        <w:rPr>
          <w:rFonts w:ascii="Times New Roman" w:hAnsi="Times New Roman"/>
          <w:spacing w:val="3"/>
          <w:sz w:val="24"/>
          <w:szCs w:val="24"/>
        </w:rPr>
        <w:t>Исполнителя</w:t>
      </w:r>
      <w:r>
        <w:rPr>
          <w:rFonts w:ascii="Times New Roman" w:hAnsi="Times New Roman"/>
          <w:spacing w:val="8"/>
          <w:sz w:val="24"/>
          <w:szCs w:val="24"/>
        </w:rPr>
        <w:t xml:space="preserve"> при пресечении противоправных действий третьих лиц в </w:t>
      </w:r>
      <w:r>
        <w:rPr>
          <w:rFonts w:ascii="Times New Roman" w:hAnsi="Times New Roman"/>
          <w:sz w:val="24"/>
          <w:szCs w:val="24"/>
        </w:rPr>
        <w:t>отношении Объекта Заказчика.</w:t>
      </w:r>
    </w:p>
    <w:p>
      <w:pPr>
        <w:pStyle w:val="Style26"/>
        <w:spacing w:lineRule="auto" w:line="240" w:before="0" w:after="0"/>
        <w:ind w:left="0" w:right="0" w:firstLine="709"/>
        <w:jc w:val="both"/>
        <w:rPr>
          <w:rFonts w:ascii="Times New Roman" w:hAnsi="Times New Roman"/>
        </w:rPr>
      </w:pPr>
      <w:r>
        <w:rPr>
          <w:rFonts w:ascii="Times New Roman" w:hAnsi="Times New Roman"/>
          <w:spacing w:val="2"/>
          <w:sz w:val="24"/>
          <w:szCs w:val="24"/>
        </w:rPr>
        <w:t>5.1.6.</w:t>
        <w:tab/>
        <w:t xml:space="preserve">Лица, совершившие противоправные действия в отношении Объекта, задержаны </w:t>
      </w:r>
      <w:r>
        <w:rPr>
          <w:rFonts w:ascii="Times New Roman" w:hAnsi="Times New Roman"/>
          <w:spacing w:val="-1"/>
          <w:sz w:val="24"/>
          <w:szCs w:val="24"/>
        </w:rPr>
        <w:t>сотрудниками полиции и вина их установлена в предусмотренном законом порядке.</w:t>
      </w:r>
    </w:p>
    <w:p>
      <w:pPr>
        <w:pStyle w:val="Style26"/>
        <w:spacing w:lineRule="auto" w:line="240" w:before="0" w:after="0"/>
        <w:ind w:left="0" w:right="0" w:firstLine="709"/>
        <w:jc w:val="both"/>
        <w:rPr>
          <w:rFonts w:ascii="Times New Roman" w:hAnsi="Times New Roman"/>
        </w:rPr>
      </w:pPr>
      <w:r>
        <w:rPr>
          <w:rFonts w:ascii="Times New Roman" w:hAnsi="Times New Roman"/>
          <w:spacing w:val="6"/>
          <w:sz w:val="24"/>
          <w:szCs w:val="24"/>
        </w:rPr>
        <w:t>5.1.7.</w:t>
        <w:tab/>
        <w:t xml:space="preserve">В случае не прохождения (несвоевременного прохождения) информации о </w:t>
      </w:r>
      <w:r>
        <w:rPr>
          <w:rFonts w:ascii="Times New Roman" w:hAnsi="Times New Roman"/>
          <w:sz w:val="24"/>
          <w:szCs w:val="24"/>
        </w:rPr>
        <w:t>срабатывании ТСО на Объекте.</w:t>
      </w:r>
    </w:p>
    <w:p>
      <w:pPr>
        <w:pStyle w:val="Style26"/>
        <w:spacing w:lineRule="auto" w:line="240" w:before="0" w:after="0"/>
        <w:ind w:left="0" w:right="0" w:firstLine="709"/>
        <w:jc w:val="both"/>
        <w:rPr>
          <w:rFonts w:ascii="Times New Roman" w:hAnsi="Times New Roman"/>
          <w:sz w:val="24"/>
          <w:szCs w:val="24"/>
        </w:rPr>
      </w:pPr>
      <w:r>
        <w:rPr>
          <w:rFonts w:ascii="Times New Roman" w:hAnsi="Times New Roman"/>
          <w:sz w:val="24"/>
          <w:szCs w:val="24"/>
        </w:rPr>
        <w:t>5.1.8</w:t>
        <w:tab/>
        <w:t>Причинение Объекту ущерба не связано с противоправными действиями третьих лиц.</w:t>
      </w:r>
    </w:p>
    <w:p>
      <w:pPr>
        <w:pStyle w:val="Style26"/>
        <w:spacing w:lineRule="auto" w:line="240" w:before="0" w:after="0"/>
        <w:ind w:left="0" w:right="0" w:firstLine="709"/>
        <w:jc w:val="both"/>
        <w:rPr>
          <w:rFonts w:ascii="Times New Roman" w:hAnsi="Times New Roman"/>
        </w:rPr>
      </w:pPr>
      <w:r>
        <w:rPr>
          <w:rFonts w:ascii="Times New Roman" w:hAnsi="Times New Roman"/>
          <w:sz w:val="24"/>
          <w:szCs w:val="24"/>
        </w:rPr>
        <w:t>5.1.9.</w:t>
        <w:tab/>
        <w:t xml:space="preserve">Возникновения обстоятельств непреодолимой силы («Форс-мажор») </w:t>
      </w:r>
      <w:r>
        <w:rPr>
          <w:rFonts w:ascii="Times New Roman" w:hAnsi="Times New Roman"/>
          <w:spacing w:val="4"/>
          <w:sz w:val="24"/>
          <w:szCs w:val="24"/>
        </w:rPr>
        <w:t xml:space="preserve">непосредственно повлиявших на выполнение обязательств, в том числе, если ущерб </w:t>
      </w:r>
      <w:r>
        <w:rPr>
          <w:rFonts w:ascii="Times New Roman" w:hAnsi="Times New Roman"/>
          <w:sz w:val="24"/>
          <w:szCs w:val="24"/>
        </w:rPr>
        <w:t>причинен пожаром, стихийным бедствием и т.п.</w:t>
      </w:r>
    </w:p>
    <w:p>
      <w:pPr>
        <w:pStyle w:val="Style26"/>
        <w:tabs>
          <w:tab w:val="clear" w:pos="708"/>
          <w:tab w:val="left" w:pos="1560" w:leader="none"/>
        </w:tabs>
        <w:spacing w:lineRule="auto" w:line="240" w:before="0" w:after="0"/>
        <w:ind w:left="0" w:right="0" w:firstLine="709"/>
        <w:jc w:val="both"/>
        <w:rPr>
          <w:rFonts w:ascii="Times New Roman" w:hAnsi="Times New Roman"/>
        </w:rPr>
      </w:pPr>
      <w:r>
        <w:rPr>
          <w:rFonts w:ascii="Times New Roman" w:hAnsi="Times New Roman"/>
          <w:spacing w:val="8"/>
          <w:sz w:val="24"/>
          <w:szCs w:val="24"/>
        </w:rPr>
        <w:t>5.1.10.</w:t>
        <w:tab/>
        <w:t xml:space="preserve">Определение местонахождения Объекта не могло осуществляться по причинам, не </w:t>
      </w:r>
      <w:r>
        <w:rPr>
          <w:rFonts w:ascii="Times New Roman" w:hAnsi="Times New Roman"/>
          <w:spacing w:val="4"/>
          <w:sz w:val="24"/>
          <w:szCs w:val="24"/>
        </w:rPr>
        <w:t xml:space="preserve">зависящим от </w:t>
      </w:r>
      <w:r>
        <w:rPr>
          <w:rFonts w:ascii="Times New Roman" w:hAnsi="Times New Roman"/>
          <w:spacing w:val="3"/>
          <w:sz w:val="24"/>
          <w:szCs w:val="24"/>
        </w:rPr>
        <w:t>Исполнителя</w:t>
      </w:r>
      <w:r>
        <w:rPr>
          <w:rFonts w:ascii="Times New Roman" w:hAnsi="Times New Roman"/>
          <w:spacing w:val="4"/>
          <w:sz w:val="24"/>
          <w:szCs w:val="24"/>
        </w:rPr>
        <w:t xml:space="preserve"> и (или) Заказчика.</w:t>
      </w:r>
    </w:p>
    <w:p>
      <w:pPr>
        <w:pStyle w:val="Normal"/>
        <w:spacing w:lineRule="auto" w:line="240" w:before="0" w:after="0"/>
        <w:ind w:left="0" w:right="0" w:firstLine="709"/>
        <w:jc w:val="both"/>
        <w:rPr>
          <w:rFonts w:ascii="Times New Roman" w:hAnsi="Times New Roman"/>
          <w:sz w:val="24"/>
          <w:szCs w:val="24"/>
        </w:rPr>
      </w:pPr>
      <w:r>
        <w:rPr>
          <w:rFonts w:ascii="Times New Roman" w:hAnsi="Times New Roman"/>
          <w:sz w:val="24"/>
          <w:szCs w:val="24"/>
        </w:rPr>
        <w:t>5.1.11. Исполнителем в полной мере были исполнены все обязанности, предусмотренные данным Договором, но ущерб причинен Объекту в такие временные сроки, за которые прибытие наряда Исполнителя и задержание преступников не было возможным.</w:t>
      </w:r>
    </w:p>
    <w:p>
      <w:pPr>
        <w:pStyle w:val="Style26"/>
        <w:spacing w:lineRule="auto" w:line="240" w:before="0" w:after="0"/>
        <w:ind w:left="0" w:right="0" w:firstLine="709"/>
        <w:jc w:val="both"/>
        <w:rPr>
          <w:rFonts w:ascii="Times New Roman" w:hAnsi="Times New Roman"/>
        </w:rPr>
      </w:pPr>
      <w:r>
        <w:rPr>
          <w:rFonts w:ascii="Times New Roman" w:hAnsi="Times New Roman"/>
          <w:spacing w:val="5"/>
          <w:sz w:val="24"/>
          <w:szCs w:val="24"/>
        </w:rPr>
        <w:t>5.1.12.</w:t>
        <w:tab/>
        <w:t>Приостановления действия Договора</w:t>
      </w:r>
      <w:r>
        <w:rPr>
          <w:rFonts w:ascii="Times New Roman" w:hAnsi="Times New Roman"/>
          <w:spacing w:val="-2"/>
          <w:sz w:val="24"/>
          <w:szCs w:val="24"/>
        </w:rPr>
        <w:t>.</w:t>
      </w:r>
    </w:p>
    <w:p>
      <w:pPr>
        <w:pStyle w:val="1"/>
        <w:widowControl/>
        <w:spacing w:lineRule="auto" w:line="240" w:before="0" w:after="0"/>
        <w:ind w:left="0" w:right="0" w:firstLine="709"/>
        <w:jc w:val="both"/>
        <w:rPr>
          <w:rFonts w:ascii="Times New Roman" w:hAnsi="Times New Roman" w:cs="Times New Roman"/>
          <w:sz w:val="24"/>
        </w:rPr>
      </w:pPr>
      <w:r>
        <w:rPr>
          <w:rFonts w:cs="Times New Roman" w:ascii="Times New Roman" w:hAnsi="Times New Roman"/>
          <w:sz w:val="24"/>
        </w:rPr>
        <w:t>5.1.13.</w:t>
        <w:tab/>
        <w:t xml:space="preserve">Иные случаи, если Исполнитель докажет отсутствие своей вины. </w:t>
      </w:r>
    </w:p>
    <w:p>
      <w:pPr>
        <w:pStyle w:val="Style26"/>
        <w:spacing w:lineRule="auto" w:line="240" w:before="0" w:after="0"/>
        <w:rPr>
          <w:rFonts w:ascii="Times New Roman" w:hAnsi="Times New Roman"/>
          <w:sz w:val="24"/>
          <w:szCs w:val="24"/>
        </w:rPr>
      </w:pPr>
      <w:r>
        <w:rPr>
          <w:rFonts w:ascii="Times New Roman" w:hAnsi="Times New Roman"/>
          <w:sz w:val="24"/>
          <w:szCs w:val="24"/>
        </w:rPr>
      </w:r>
    </w:p>
    <w:p>
      <w:pPr>
        <w:pStyle w:val="Style26"/>
        <w:spacing w:lineRule="auto" w:line="240" w:before="0" w:after="0"/>
        <w:jc w:val="center"/>
        <w:rPr>
          <w:rFonts w:ascii="Times New Roman" w:hAnsi="Times New Roman"/>
        </w:rPr>
      </w:pPr>
      <w:r>
        <w:rPr>
          <w:rFonts w:ascii="Times New Roman" w:hAnsi="Times New Roman"/>
          <w:spacing w:val="-6"/>
          <w:sz w:val="24"/>
          <w:szCs w:val="24"/>
        </w:rPr>
        <w:t xml:space="preserve">6. ПРАВА </w:t>
      </w:r>
      <w:r>
        <w:rPr>
          <w:rFonts w:ascii="Times New Roman" w:hAnsi="Times New Roman"/>
          <w:spacing w:val="3"/>
          <w:sz w:val="24"/>
          <w:szCs w:val="24"/>
        </w:rPr>
        <w:t>ИСПОЛНИТЕЛЯ</w:t>
      </w:r>
    </w:p>
    <w:p>
      <w:pPr>
        <w:pStyle w:val="Style26"/>
        <w:spacing w:lineRule="auto" w:line="240" w:before="0" w:after="0"/>
        <w:jc w:val="center"/>
        <w:rPr>
          <w:rFonts w:ascii="Times New Roman" w:hAnsi="Times New Roman"/>
          <w:b/>
          <w:b/>
          <w:spacing w:val="-6"/>
          <w:sz w:val="24"/>
          <w:szCs w:val="24"/>
        </w:rPr>
      </w:pPr>
      <w:r>
        <w:rPr>
          <w:rFonts w:ascii="Times New Roman" w:hAnsi="Times New Roman"/>
          <w:b/>
          <w:spacing w:val="-6"/>
          <w:sz w:val="24"/>
          <w:szCs w:val="24"/>
        </w:rPr>
      </w:r>
    </w:p>
    <w:p>
      <w:pPr>
        <w:pStyle w:val="Style26"/>
        <w:spacing w:lineRule="auto" w:line="240" w:before="0" w:after="0"/>
        <w:ind w:left="0" w:right="0" w:firstLine="709"/>
        <w:jc w:val="both"/>
        <w:rPr>
          <w:rFonts w:ascii="Times New Roman" w:hAnsi="Times New Roman"/>
        </w:rPr>
      </w:pPr>
      <w:r>
        <w:rPr>
          <w:rFonts w:ascii="Times New Roman" w:hAnsi="Times New Roman"/>
          <w:spacing w:val="-11"/>
          <w:sz w:val="24"/>
          <w:szCs w:val="24"/>
        </w:rPr>
        <w:t>6.1.</w:t>
      </w:r>
      <w:r>
        <w:rPr>
          <w:rFonts w:ascii="Times New Roman" w:hAnsi="Times New Roman"/>
          <w:sz w:val="24"/>
          <w:szCs w:val="24"/>
        </w:rPr>
        <w:tab/>
        <w:t>Р</w:t>
      </w:r>
      <w:r>
        <w:rPr>
          <w:rFonts w:ascii="Times New Roman" w:hAnsi="Times New Roman"/>
          <w:spacing w:val="3"/>
          <w:sz w:val="24"/>
          <w:szCs w:val="24"/>
        </w:rPr>
        <w:t>асторгнуть договор до истечения срока действия</w:t>
      </w:r>
      <w:r>
        <w:rPr>
          <w:rFonts w:ascii="Times New Roman" w:hAnsi="Times New Roman"/>
          <w:spacing w:val="12"/>
          <w:sz w:val="24"/>
          <w:szCs w:val="24"/>
        </w:rPr>
        <w:t xml:space="preserve"> или </w:t>
      </w:r>
      <w:r>
        <w:rPr>
          <w:rFonts w:ascii="Times New Roman" w:hAnsi="Times New Roman"/>
          <w:sz w:val="24"/>
          <w:szCs w:val="24"/>
        </w:rPr>
        <w:t>приостановить действие договора (временно не реагировать мобильными нарядами на Исполнителя «тревожные сообщения»)</w:t>
      </w:r>
      <w:r>
        <w:rPr>
          <w:rFonts w:ascii="Times New Roman" w:hAnsi="Times New Roman"/>
          <w:spacing w:val="3"/>
          <w:sz w:val="24"/>
          <w:szCs w:val="24"/>
        </w:rPr>
        <w:t xml:space="preserve">, письменно уведомив об этом </w:t>
      </w:r>
      <w:r>
        <w:rPr>
          <w:rFonts w:ascii="Times New Roman" w:hAnsi="Times New Roman"/>
          <w:spacing w:val="12"/>
          <w:sz w:val="24"/>
          <w:szCs w:val="24"/>
        </w:rPr>
        <w:t>Заказчика, не менее чем за 10 календарных дней в следующих случаях</w:t>
      </w:r>
      <w:r>
        <w:rPr>
          <w:rFonts w:ascii="Times New Roman" w:hAnsi="Times New Roman"/>
          <w:sz w:val="24"/>
          <w:szCs w:val="24"/>
        </w:rPr>
        <w:t>:</w:t>
      </w:r>
    </w:p>
    <w:p>
      <w:pPr>
        <w:pStyle w:val="Style26"/>
        <w:spacing w:lineRule="auto" w:line="240" w:before="0" w:after="0"/>
        <w:ind w:left="0" w:right="0" w:firstLine="709"/>
        <w:jc w:val="both"/>
        <w:rPr>
          <w:rFonts w:ascii="Times New Roman" w:hAnsi="Times New Roman"/>
        </w:rPr>
      </w:pPr>
      <w:r>
        <w:rPr>
          <w:rFonts w:ascii="Times New Roman" w:hAnsi="Times New Roman"/>
          <w:spacing w:val="4"/>
          <w:sz w:val="24"/>
          <w:szCs w:val="24"/>
        </w:rPr>
        <w:t>6.1.1.</w:t>
        <w:tab/>
        <w:t xml:space="preserve">При возникновении технических причин, препятствующих продолжению </w:t>
      </w:r>
      <w:r>
        <w:rPr>
          <w:rFonts w:ascii="Times New Roman" w:hAnsi="Times New Roman"/>
          <w:spacing w:val="1"/>
          <w:sz w:val="24"/>
          <w:szCs w:val="24"/>
        </w:rPr>
        <w:t>определения местонахождения Объекта.</w:t>
      </w:r>
    </w:p>
    <w:p>
      <w:pPr>
        <w:pStyle w:val="Style26"/>
        <w:spacing w:lineRule="auto" w:line="240" w:before="0" w:after="0"/>
        <w:ind w:left="0" w:right="0" w:firstLine="709"/>
        <w:jc w:val="both"/>
        <w:rPr>
          <w:rFonts w:ascii="Times New Roman" w:hAnsi="Times New Roman"/>
          <w:sz w:val="24"/>
          <w:szCs w:val="24"/>
        </w:rPr>
      </w:pPr>
      <w:r>
        <w:rPr>
          <w:rFonts w:ascii="Times New Roman" w:hAnsi="Times New Roman"/>
          <w:sz w:val="24"/>
          <w:szCs w:val="24"/>
        </w:rPr>
        <w:t>6.1.2.</w:t>
        <w:tab/>
        <w:t xml:space="preserve">Если Заказчик не выполнил или нарушил пункты договора: 3.1.-3.7. </w:t>
      </w:r>
    </w:p>
    <w:p>
      <w:pPr>
        <w:pStyle w:val="Style26"/>
        <w:spacing w:lineRule="auto" w:line="240" w:before="0" w:after="0"/>
        <w:ind w:left="0" w:right="0" w:firstLine="709"/>
        <w:jc w:val="both"/>
        <w:rPr>
          <w:rFonts w:ascii="Times New Roman" w:hAnsi="Times New Roman"/>
        </w:rPr>
      </w:pPr>
      <w:r>
        <w:rPr>
          <w:rFonts w:ascii="Times New Roman" w:hAnsi="Times New Roman"/>
          <w:spacing w:val="-1"/>
          <w:sz w:val="24"/>
          <w:szCs w:val="24"/>
        </w:rPr>
        <w:t>6.2. Расторгнуть договор до истечения срока действия, письменно уведомив об этом Заказчика, не менее чем за 3 дня или приостановить действие договора (</w:t>
      </w:r>
      <w:r>
        <w:rPr>
          <w:rFonts w:ascii="Times New Roman" w:hAnsi="Times New Roman"/>
          <w:sz w:val="24"/>
          <w:szCs w:val="24"/>
        </w:rPr>
        <w:t>временно не реагировать мобильными нарядами Исполнителя на «тревожные сообщения</w:t>
      </w:r>
      <w:r>
        <w:rPr>
          <w:rFonts w:ascii="Times New Roman" w:hAnsi="Times New Roman"/>
          <w:spacing w:val="-1"/>
          <w:sz w:val="24"/>
          <w:szCs w:val="24"/>
        </w:rPr>
        <w:t>») при выявлении недостоверности предоставленных Заказчиком сведений согласно п.3.7. Договора об Объекте, указанных в Приложении № 1, возникновения споров о праве собственности.</w:t>
      </w:r>
    </w:p>
    <w:p>
      <w:pPr>
        <w:pStyle w:val="Style26"/>
        <w:tabs>
          <w:tab w:val="clear" w:pos="708"/>
          <w:tab w:val="left" w:pos="1276" w:leader="none"/>
        </w:tabs>
        <w:spacing w:lineRule="auto" w:line="240" w:before="0" w:after="0"/>
        <w:ind w:left="0" w:right="0" w:firstLine="709"/>
        <w:jc w:val="both"/>
        <w:rPr>
          <w:rFonts w:ascii="Times New Roman" w:hAnsi="Times New Roman"/>
        </w:rPr>
      </w:pPr>
      <w:r>
        <w:rPr>
          <w:rFonts w:ascii="Times New Roman" w:hAnsi="Times New Roman"/>
          <w:spacing w:val="3"/>
          <w:sz w:val="24"/>
          <w:szCs w:val="24"/>
        </w:rPr>
        <w:t>6.3. Расторгнуть Договор по иным причинам до истечения срока его действия, письменно уведомив об этом Заказчика</w:t>
      </w:r>
      <w:r>
        <w:rPr>
          <w:rFonts w:ascii="Times New Roman" w:hAnsi="Times New Roman"/>
          <w:sz w:val="24"/>
          <w:szCs w:val="24"/>
        </w:rPr>
        <w:t xml:space="preserve"> не менее чем за 10 календарных дней.</w:t>
      </w:r>
    </w:p>
    <w:p>
      <w:pPr>
        <w:pStyle w:val="Style26"/>
        <w:spacing w:lineRule="auto" w:line="240" w:before="0" w:after="0"/>
        <w:jc w:val="center"/>
        <w:rPr>
          <w:spacing w:val="-5"/>
          <w:sz w:val="24"/>
          <w:szCs w:val="24"/>
        </w:rPr>
      </w:pPr>
      <w:r>
        <w:rPr>
          <w:rFonts w:ascii="Times New Roman" w:hAnsi="Times New Roman"/>
        </w:rPr>
      </w:r>
    </w:p>
    <w:p>
      <w:pPr>
        <w:pStyle w:val="Style26"/>
        <w:spacing w:lineRule="auto" w:line="240" w:before="0" w:after="0"/>
        <w:jc w:val="center"/>
        <w:rPr>
          <w:rFonts w:ascii="Times New Roman" w:hAnsi="Times New Roman"/>
        </w:rPr>
      </w:pPr>
      <w:r>
        <w:rPr>
          <w:rFonts w:ascii="Times New Roman" w:hAnsi="Times New Roman"/>
          <w:spacing w:val="-5"/>
          <w:sz w:val="24"/>
          <w:szCs w:val="24"/>
        </w:rPr>
        <w:t>7. ПРАВА ЗАКАЗЧИКА</w:t>
      </w:r>
    </w:p>
    <w:p>
      <w:pPr>
        <w:pStyle w:val="Style26"/>
        <w:spacing w:lineRule="auto" w:line="240" w:before="0" w:after="0"/>
        <w:jc w:val="center"/>
        <w:rPr>
          <w:rFonts w:ascii="Times New Roman" w:hAnsi="Times New Roman"/>
          <w:b/>
          <w:b/>
          <w:spacing w:val="-5"/>
          <w:sz w:val="24"/>
          <w:szCs w:val="24"/>
        </w:rPr>
      </w:pPr>
      <w:r>
        <w:rPr>
          <w:rFonts w:ascii="Times New Roman" w:hAnsi="Times New Roman"/>
          <w:b/>
          <w:spacing w:val="-5"/>
          <w:sz w:val="24"/>
          <w:szCs w:val="24"/>
        </w:rPr>
      </w:r>
    </w:p>
    <w:p>
      <w:pPr>
        <w:pStyle w:val="Style26"/>
        <w:spacing w:lineRule="auto" w:line="240" w:before="0" w:after="0"/>
        <w:ind w:left="0" w:right="0" w:firstLine="709"/>
        <w:jc w:val="both"/>
        <w:rPr>
          <w:rFonts w:ascii="Times New Roman" w:hAnsi="Times New Roman"/>
        </w:rPr>
      </w:pPr>
      <w:r>
        <w:rPr>
          <w:rFonts w:ascii="Times New Roman" w:hAnsi="Times New Roman"/>
          <w:sz w:val="24"/>
          <w:szCs w:val="24"/>
        </w:rPr>
        <w:t>7.1.</w:t>
        <w:tab/>
        <w:t xml:space="preserve">Пользоваться ТСО для определения местоположения объекта и осуществления реагирования на «тревожные» извещения в любое время и на любой срок в пределах срока действия </w:t>
      </w:r>
      <w:r>
        <w:rPr>
          <w:rFonts w:ascii="Times New Roman" w:hAnsi="Times New Roman"/>
          <w:spacing w:val="-3"/>
          <w:sz w:val="24"/>
          <w:szCs w:val="24"/>
        </w:rPr>
        <w:t>договора.</w:t>
      </w:r>
    </w:p>
    <w:p>
      <w:pPr>
        <w:pStyle w:val="Style26"/>
        <w:spacing w:lineRule="auto" w:line="240" w:before="0" w:after="0"/>
        <w:ind w:left="0" w:right="0" w:firstLine="709"/>
        <w:jc w:val="both"/>
        <w:rPr>
          <w:rFonts w:ascii="Times New Roman" w:hAnsi="Times New Roman"/>
        </w:rPr>
      </w:pPr>
      <w:r>
        <w:rPr>
          <w:rFonts w:ascii="Times New Roman" w:hAnsi="Times New Roman"/>
          <w:spacing w:val="1"/>
          <w:sz w:val="24"/>
          <w:szCs w:val="24"/>
        </w:rPr>
        <w:t>7.2.</w:t>
        <w:tab/>
        <w:t xml:space="preserve">Назначать своих представителей и передавать им </w:t>
      </w:r>
      <w:r>
        <w:rPr>
          <w:rFonts w:ascii="Times New Roman" w:hAnsi="Times New Roman"/>
          <w:spacing w:val="3"/>
          <w:sz w:val="24"/>
          <w:szCs w:val="24"/>
        </w:rPr>
        <w:t xml:space="preserve">право пользования ТСО Объектом, и исполнения обязанностей, </w:t>
      </w:r>
      <w:r>
        <w:rPr>
          <w:rFonts w:ascii="Times New Roman" w:hAnsi="Times New Roman"/>
          <w:spacing w:val="1"/>
          <w:sz w:val="24"/>
          <w:szCs w:val="24"/>
        </w:rPr>
        <w:t xml:space="preserve">указанных в пунктах </w:t>
      </w:r>
      <w:r>
        <w:rPr>
          <w:rFonts w:ascii="Times New Roman" w:hAnsi="Times New Roman"/>
          <w:spacing w:val="18"/>
          <w:sz w:val="24"/>
          <w:szCs w:val="24"/>
        </w:rPr>
        <w:t>3.1.-3.7.</w:t>
      </w:r>
      <w:r>
        <w:rPr>
          <w:rFonts w:ascii="Times New Roman" w:hAnsi="Times New Roman"/>
          <w:spacing w:val="1"/>
          <w:sz w:val="24"/>
          <w:szCs w:val="24"/>
        </w:rPr>
        <w:t xml:space="preserve"> настоящего договора.</w:t>
      </w:r>
    </w:p>
    <w:p>
      <w:pPr>
        <w:pStyle w:val="Style26"/>
        <w:spacing w:lineRule="auto" w:line="240" w:before="0" w:after="0"/>
        <w:ind w:left="0" w:right="0" w:firstLine="709"/>
        <w:jc w:val="both"/>
        <w:rPr>
          <w:rFonts w:ascii="Times New Roman" w:hAnsi="Times New Roman"/>
        </w:rPr>
      </w:pPr>
      <w:r>
        <w:rPr>
          <w:rFonts w:ascii="Times New Roman" w:hAnsi="Times New Roman"/>
          <w:spacing w:val="-9"/>
          <w:sz w:val="24"/>
          <w:szCs w:val="24"/>
        </w:rPr>
        <w:t>7.3.</w:t>
      </w:r>
      <w:r>
        <w:rPr>
          <w:rFonts w:ascii="Times New Roman" w:hAnsi="Times New Roman"/>
          <w:sz w:val="24"/>
          <w:szCs w:val="24"/>
        </w:rPr>
        <w:tab/>
      </w:r>
      <w:r>
        <w:rPr>
          <w:rFonts w:ascii="Times New Roman" w:hAnsi="Times New Roman"/>
          <w:spacing w:val="3"/>
          <w:sz w:val="24"/>
          <w:szCs w:val="24"/>
        </w:rPr>
        <w:t>Расторгнуть Договор до истечения срока действия, письменно уведомив об этом Исполнителя</w:t>
      </w:r>
      <w:r>
        <w:rPr>
          <w:rFonts w:ascii="Times New Roman" w:hAnsi="Times New Roman"/>
          <w:sz w:val="24"/>
          <w:szCs w:val="24"/>
        </w:rPr>
        <w:t xml:space="preserve"> не менее чем за 10 календарных дней.</w:t>
      </w:r>
    </w:p>
    <w:p>
      <w:pPr>
        <w:pStyle w:val="Style26"/>
        <w:spacing w:lineRule="auto" w:line="240" w:before="0" w:after="0"/>
        <w:rPr>
          <w:rFonts w:ascii="Times New Roman" w:hAnsi="Times New Roman"/>
          <w:sz w:val="24"/>
          <w:szCs w:val="24"/>
        </w:rPr>
      </w:pPr>
      <w:r>
        <w:rPr>
          <w:rFonts w:ascii="Times New Roman" w:hAnsi="Times New Roman"/>
          <w:sz w:val="24"/>
          <w:szCs w:val="24"/>
        </w:rPr>
      </w:r>
    </w:p>
    <w:p>
      <w:pPr>
        <w:pStyle w:val="Style21"/>
        <w:tabs>
          <w:tab w:val="clear" w:pos="708"/>
          <w:tab w:val="left" w:pos="851" w:leader="none"/>
          <w:tab w:val="left" w:pos="993" w:leader="none"/>
        </w:tabs>
        <w:spacing w:lineRule="auto" w:line="240" w:before="0" w:after="0"/>
        <w:ind w:left="0" w:right="0" w:hanging="0"/>
        <w:jc w:val="center"/>
        <w:rPr>
          <w:sz w:val="24"/>
          <w:szCs w:val="24"/>
        </w:rPr>
      </w:pPr>
      <w:r>
        <w:rPr>
          <w:rFonts w:ascii="Times New Roman" w:hAnsi="Times New Roman"/>
          <w:bCs/>
        </w:rPr>
      </w:r>
    </w:p>
    <w:p>
      <w:pPr>
        <w:pStyle w:val="Style21"/>
        <w:tabs>
          <w:tab w:val="clear" w:pos="708"/>
          <w:tab w:val="left" w:pos="851" w:leader="none"/>
          <w:tab w:val="left" w:pos="993" w:leader="none"/>
        </w:tabs>
        <w:spacing w:lineRule="auto" w:line="240" w:before="0" w:after="0"/>
        <w:ind w:left="0" w:right="0" w:hanging="0"/>
        <w:jc w:val="center"/>
        <w:rPr>
          <w:rFonts w:ascii="Times New Roman" w:hAnsi="Times New Roman"/>
          <w:bCs/>
        </w:rPr>
      </w:pPr>
      <w:r>
        <w:rPr>
          <w:rFonts w:ascii="Times New Roman" w:hAnsi="Times New Roman"/>
          <w:bCs/>
        </w:rPr>
        <w:t>8. РАСЧЕТЫ СТОРОН</w:t>
      </w:r>
    </w:p>
    <w:p>
      <w:pPr>
        <w:pStyle w:val="Style21"/>
        <w:tabs>
          <w:tab w:val="clear" w:pos="708"/>
          <w:tab w:val="left" w:pos="851" w:leader="none"/>
          <w:tab w:val="left" w:pos="993" w:leader="none"/>
        </w:tabs>
        <w:spacing w:lineRule="auto" w:line="240" w:before="0" w:after="0"/>
        <w:ind w:left="0" w:right="0" w:hanging="0"/>
        <w:jc w:val="both"/>
        <w:rPr>
          <w:rFonts w:ascii="Times New Roman" w:hAnsi="Times New Roman"/>
          <w:b/>
          <w:b/>
          <w:bCs/>
        </w:rPr>
      </w:pPr>
      <w:r>
        <w:rPr>
          <w:rFonts w:ascii="Times New Roman" w:hAnsi="Times New Roman"/>
          <w:b/>
          <w:bCs/>
        </w:rPr>
      </w:r>
    </w:p>
    <w:p>
      <w:pPr>
        <w:pStyle w:val="Normal"/>
        <w:spacing w:lineRule="auto" w:line="240" w:before="0" w:after="0"/>
        <w:ind w:left="0" w:right="0" w:firstLine="709"/>
        <w:jc w:val="both"/>
        <w:rPr>
          <w:rFonts w:ascii="Times New Roman" w:hAnsi="Times New Roman"/>
        </w:rPr>
      </w:pPr>
      <w:r>
        <w:rPr>
          <w:rFonts w:ascii="Times New Roman" w:hAnsi="Times New Roman"/>
          <w:sz w:val="24"/>
          <w:szCs w:val="24"/>
        </w:rPr>
        <w:t xml:space="preserve">8.1. </w:t>
      </w:r>
      <w:r>
        <w:rPr>
          <w:rFonts w:ascii="Times New Roman" w:hAnsi="Times New Roman"/>
          <w:sz w:val="24"/>
        </w:rPr>
        <w:t>Стоимость по контролю за подвижным составом за 1 (одну) единицу в месяц составляет 262 (двести шестьдесят два) рублей 00 копеек, НДС не облагается.</w:t>
      </w:r>
    </w:p>
    <w:p>
      <w:pPr>
        <w:pStyle w:val="Normal"/>
        <w:spacing w:lineRule="auto" w:line="240" w:before="0" w:after="0"/>
        <w:ind w:left="0" w:right="0" w:firstLine="709"/>
        <w:jc w:val="both"/>
        <w:rPr>
          <w:rFonts w:ascii="Times New Roman" w:hAnsi="Times New Roman"/>
          <w:sz w:val="24"/>
        </w:rPr>
      </w:pPr>
      <w:r>
        <w:rPr>
          <w:rFonts w:ascii="Times New Roman" w:hAnsi="Times New Roman"/>
          <w:sz w:val="24"/>
        </w:rPr>
        <w:t xml:space="preserve">8.2. Стоимость 1 (одного) ложного вызова за 1 (одну) единицу в месяц составляет                262 (двести шестьдесят два) рубля 00 копеек, НДС не облагается. </w:t>
      </w:r>
    </w:p>
    <w:p>
      <w:pPr>
        <w:pStyle w:val="Normal"/>
        <w:spacing w:lineRule="auto" w:line="240" w:before="0" w:after="0"/>
        <w:ind w:left="0" w:right="0" w:firstLine="709"/>
        <w:jc w:val="both"/>
        <w:rPr>
          <w:rFonts w:ascii="Times New Roman" w:hAnsi="Times New Roman"/>
        </w:rPr>
      </w:pPr>
      <w:r>
        <w:rPr>
          <w:rFonts w:ascii="Times New Roman" w:hAnsi="Times New Roman"/>
          <w:sz w:val="24"/>
          <w:szCs w:val="24"/>
        </w:rPr>
        <w:t>8.3. Цена Договора (стоимость услуг по Договору) не может превышать                     ___________</w:t>
      </w:r>
      <w:r>
        <w:rPr>
          <w:rFonts w:ascii="Times New Roman" w:hAnsi="Times New Roman"/>
          <w:b/>
          <w:sz w:val="24"/>
          <w:szCs w:val="24"/>
        </w:rPr>
        <w:t xml:space="preserve"> (______________)</w:t>
      </w:r>
      <w:r>
        <w:rPr>
          <w:rFonts w:ascii="Times New Roman" w:hAnsi="Times New Roman"/>
          <w:sz w:val="24"/>
          <w:szCs w:val="24"/>
        </w:rPr>
        <w:t xml:space="preserve"> </w:t>
      </w:r>
      <w:r>
        <w:rPr>
          <w:rFonts w:ascii="Times New Roman" w:hAnsi="Times New Roman"/>
          <w:b/>
          <w:sz w:val="24"/>
          <w:szCs w:val="24"/>
        </w:rPr>
        <w:t>рублей ___ копеек</w:t>
      </w:r>
      <w:r>
        <w:rPr>
          <w:rFonts w:ascii="Times New Roman" w:hAnsi="Times New Roman"/>
          <w:sz w:val="24"/>
          <w:szCs w:val="24"/>
        </w:rPr>
        <w:t>, НДС не облагается.</w:t>
      </w:r>
    </w:p>
    <w:p>
      <w:pPr>
        <w:pStyle w:val="Normal"/>
        <w:spacing w:lineRule="auto" w:line="240" w:before="0" w:after="0"/>
        <w:ind w:left="0" w:right="0" w:firstLine="709"/>
        <w:jc w:val="both"/>
        <w:rPr>
          <w:rFonts w:ascii="Times New Roman" w:hAnsi="Times New Roman"/>
          <w:sz w:val="24"/>
          <w:szCs w:val="24"/>
        </w:rPr>
      </w:pPr>
      <w:r>
        <w:rPr>
          <w:rFonts w:ascii="Times New Roman" w:hAnsi="Times New Roman"/>
          <w:sz w:val="24"/>
          <w:szCs w:val="24"/>
        </w:rPr>
        <w:t xml:space="preserve">8.4. Оплата услуг, предоставляемых по настоящему Договору, производится ежемесячно по факту предоставления услуг не позднее 10-го числа месяца, следующего за отчетным, на основании счетов и актов об оказанных услугах. Фактом оплаты признается поступление денежных средств на расчетный счет Исполнителя, открытый в установленном законодательством Российской Федерации порядке. </w:t>
      </w:r>
    </w:p>
    <w:p>
      <w:pPr>
        <w:pStyle w:val="Normal"/>
        <w:spacing w:lineRule="auto" w:line="240" w:before="0" w:after="0"/>
        <w:ind w:left="0" w:right="0" w:firstLine="709"/>
        <w:jc w:val="both"/>
        <w:rPr>
          <w:rFonts w:ascii="Times New Roman" w:hAnsi="Times New Roman"/>
          <w:sz w:val="24"/>
          <w:szCs w:val="24"/>
        </w:rPr>
      </w:pPr>
      <w:r>
        <w:rPr>
          <w:rFonts w:ascii="Times New Roman" w:hAnsi="Times New Roman"/>
          <w:sz w:val="24"/>
          <w:szCs w:val="24"/>
        </w:rPr>
        <w:t>8.5. Стоимость услуг «Исполнителя» в соответствии со ст. 146 Налогового кодекса Российской Федерации не облагается НДС.</w:t>
      </w:r>
    </w:p>
    <w:p>
      <w:pPr>
        <w:pStyle w:val="Normal"/>
        <w:spacing w:lineRule="auto" w:line="240" w:before="0" w:after="0"/>
        <w:ind w:left="0" w:right="0" w:firstLine="709"/>
        <w:jc w:val="both"/>
        <w:rPr>
          <w:rFonts w:ascii="Times New Roman" w:hAnsi="Times New Roman"/>
          <w:sz w:val="24"/>
          <w:szCs w:val="24"/>
        </w:rPr>
      </w:pPr>
      <w:r>
        <w:rPr>
          <w:rFonts w:ascii="Times New Roman" w:hAnsi="Times New Roman"/>
          <w:sz w:val="24"/>
          <w:szCs w:val="24"/>
        </w:rPr>
        <w:t xml:space="preserve">8.6. Изменение размера оплаты услуг Исполнителя по настоящему Договору производится </w:t>
      </w:r>
    </w:p>
    <w:p>
      <w:pPr>
        <w:pStyle w:val="Normal"/>
        <w:spacing w:lineRule="auto" w:line="240" w:before="0" w:after="0"/>
        <w:ind w:left="0" w:right="0" w:firstLine="709"/>
        <w:jc w:val="both"/>
        <w:rPr>
          <w:rFonts w:ascii="Times New Roman" w:hAnsi="Times New Roman"/>
        </w:rPr>
      </w:pPr>
      <w:r>
        <w:rPr>
          <w:rFonts w:ascii="Times New Roman" w:hAnsi="Times New Roman"/>
          <w:sz w:val="24"/>
          <w:szCs w:val="24"/>
        </w:rPr>
        <w:t xml:space="preserve">при изменении количества </w:t>
      </w:r>
      <w:r>
        <w:rPr>
          <w:rFonts w:ascii="Times New Roman" w:hAnsi="Times New Roman"/>
          <w:color w:val="000000"/>
          <w:sz w:val="24"/>
          <w:szCs w:val="24"/>
        </w:rPr>
        <w:t>Объектов Заказчика, находящихся под реагированием нарядами вневедомственной охраны Исполнителя при условии информирования Исполнителя согласно условиям, прописанным в п.3.7.,</w:t>
      </w:r>
      <w:r>
        <w:rPr>
          <w:rFonts w:ascii="Times New Roman" w:hAnsi="Times New Roman"/>
          <w:sz w:val="24"/>
          <w:szCs w:val="24"/>
        </w:rPr>
        <w:t xml:space="preserve"> а также </w:t>
      </w:r>
    </w:p>
    <w:p>
      <w:pPr>
        <w:pStyle w:val="Normal"/>
        <w:spacing w:lineRule="auto" w:line="240" w:before="0" w:after="0"/>
        <w:ind w:left="0" w:right="0" w:firstLine="709"/>
        <w:jc w:val="both"/>
        <w:rPr>
          <w:rFonts w:ascii="Times New Roman" w:hAnsi="Times New Roman"/>
          <w:sz w:val="24"/>
          <w:szCs w:val="24"/>
        </w:rPr>
      </w:pPr>
      <w:r>
        <w:rPr>
          <w:rFonts w:ascii="Times New Roman" w:hAnsi="Times New Roman"/>
          <w:sz w:val="24"/>
          <w:szCs w:val="24"/>
        </w:rPr>
        <w:t>при изменении действующих тарифов, с уведомлением об этом Заказчика за 15 календарных дней до вступления их в действие, с указанием основания такого изменения.</w:t>
      </w:r>
    </w:p>
    <w:p>
      <w:pPr>
        <w:pStyle w:val="Normal"/>
        <w:spacing w:lineRule="auto" w:line="240" w:before="0" w:after="0"/>
        <w:ind w:left="0" w:right="0" w:firstLine="709"/>
        <w:jc w:val="both"/>
        <w:rPr>
          <w:rFonts w:ascii="Times New Roman" w:hAnsi="Times New Roman"/>
          <w:sz w:val="24"/>
          <w:szCs w:val="24"/>
        </w:rPr>
      </w:pPr>
      <w:r>
        <w:rPr>
          <w:rFonts w:ascii="Times New Roman" w:hAnsi="Times New Roman"/>
          <w:sz w:val="24"/>
          <w:szCs w:val="24"/>
        </w:rPr>
        <w:t>8.7. Все изменения и дополнения в Договор осуществляются по соглашению Сторон в письменном виде.</w:t>
      </w:r>
    </w:p>
    <w:p>
      <w:pPr>
        <w:pStyle w:val="Normal"/>
        <w:spacing w:lineRule="auto" w:line="240" w:before="0" w:after="0"/>
        <w:ind w:left="0" w:right="0" w:firstLine="709"/>
        <w:jc w:val="both"/>
        <w:rPr>
          <w:rFonts w:ascii="Times New Roman" w:hAnsi="Times New Roman"/>
          <w:sz w:val="24"/>
          <w:szCs w:val="24"/>
        </w:rPr>
      </w:pPr>
      <w:r>
        <w:rPr>
          <w:rFonts w:ascii="Times New Roman" w:hAnsi="Times New Roman"/>
          <w:sz w:val="24"/>
          <w:szCs w:val="24"/>
        </w:rPr>
        <w:t>8.8.Компенсация Заказчиком расходов Исполнителя, предусмотренных п. 3.5 настоящего Договора, производится согласно п. 8.4 Договора.</w:t>
      </w:r>
    </w:p>
    <w:p>
      <w:pPr>
        <w:pStyle w:val="Normal"/>
        <w:spacing w:lineRule="auto" w:line="240" w:before="0" w:after="0"/>
        <w:ind w:left="0" w:right="0" w:firstLine="709"/>
        <w:jc w:val="both"/>
        <w:rPr>
          <w:rFonts w:ascii="Times New Roman" w:hAnsi="Times New Roman"/>
        </w:rPr>
      </w:pPr>
      <w:r>
        <w:rPr>
          <w:rFonts w:ascii="Times New Roman" w:hAnsi="Times New Roman"/>
          <w:sz w:val="24"/>
          <w:szCs w:val="24"/>
        </w:rPr>
        <w:t>8.9. В случае досрочного расторжения настоящего Договора, Сторонами производятся взаиморасчеты, исходя из стоимости оказанных услуг на момент расторжения Договора</w:t>
      </w:r>
      <w:r>
        <w:rPr>
          <w:rFonts w:ascii="Times New Roman" w:hAnsi="Times New Roman"/>
          <w:sz w:val="24"/>
          <w:szCs w:val="24"/>
          <w:lang w:val="ru-RU"/>
        </w:rPr>
        <w:t>.</w:t>
      </w:r>
    </w:p>
    <w:p>
      <w:pPr>
        <w:pStyle w:val="Normal"/>
        <w:spacing w:lineRule="auto" w:line="240" w:before="0" w:after="0"/>
        <w:jc w:val="center"/>
        <w:rPr>
          <w:rFonts w:ascii="Times New Roman" w:hAnsi="Times New Roman"/>
          <w:sz w:val="24"/>
          <w:szCs w:val="24"/>
        </w:rPr>
      </w:pPr>
      <w:r>
        <w:rPr>
          <w:rFonts w:ascii="Times New Roman" w:hAnsi="Times New Roman"/>
          <w:sz w:val="24"/>
          <w:szCs w:val="24"/>
        </w:rPr>
      </w:r>
    </w:p>
    <w:p>
      <w:pPr>
        <w:pStyle w:val="Normal"/>
        <w:spacing w:lineRule="auto" w:line="240" w:before="0" w:after="0"/>
        <w:jc w:val="center"/>
        <w:rPr>
          <w:rFonts w:ascii="Times New Roman" w:hAnsi="Times New Roman"/>
          <w:sz w:val="24"/>
          <w:szCs w:val="24"/>
        </w:rPr>
      </w:pPr>
      <w:r>
        <w:rPr>
          <w:rFonts w:ascii="Times New Roman" w:hAnsi="Times New Roman"/>
          <w:sz w:val="24"/>
          <w:szCs w:val="24"/>
        </w:rPr>
      </w:r>
    </w:p>
    <w:p>
      <w:pPr>
        <w:pStyle w:val="Normal"/>
        <w:spacing w:lineRule="auto" w:line="240" w:before="0" w:after="0"/>
        <w:jc w:val="center"/>
        <w:rPr>
          <w:rFonts w:ascii="Times New Roman" w:hAnsi="Times New Roman"/>
          <w:sz w:val="24"/>
          <w:szCs w:val="24"/>
        </w:rPr>
      </w:pPr>
      <w:r>
        <w:rPr>
          <w:rFonts w:ascii="Times New Roman" w:hAnsi="Times New Roman"/>
          <w:sz w:val="24"/>
          <w:szCs w:val="24"/>
        </w:rPr>
        <w:t>9. ФОРС-МАЖОР</w:t>
      </w:r>
    </w:p>
    <w:p>
      <w:pPr>
        <w:pStyle w:val="Normal"/>
        <w:spacing w:lineRule="auto" w:line="240" w:before="0" w:after="0"/>
        <w:jc w:val="center"/>
        <w:rPr>
          <w:rFonts w:ascii="Times New Roman" w:hAnsi="Times New Roman"/>
          <w:sz w:val="24"/>
          <w:szCs w:val="24"/>
        </w:rPr>
      </w:pPr>
      <w:r>
        <w:rPr>
          <w:rFonts w:ascii="Times New Roman" w:hAnsi="Times New Roman"/>
          <w:sz w:val="24"/>
          <w:szCs w:val="24"/>
        </w:rPr>
      </w:r>
    </w:p>
    <w:p>
      <w:pPr>
        <w:pStyle w:val="Normal"/>
        <w:spacing w:lineRule="auto" w:line="240" w:before="0" w:after="0"/>
        <w:ind w:left="0" w:right="0" w:firstLine="570"/>
        <w:jc w:val="both"/>
        <w:rPr>
          <w:rFonts w:ascii="Times New Roman" w:hAnsi="Times New Roman"/>
          <w:sz w:val="24"/>
          <w:szCs w:val="24"/>
        </w:rPr>
      </w:pPr>
      <w:r>
        <w:rPr>
          <w:rFonts w:ascii="Times New Roman" w:hAnsi="Times New Roman"/>
          <w:sz w:val="24"/>
          <w:szCs w:val="24"/>
        </w:rPr>
        <w:t>9.1. Наличие форс-мажорных обстоятельств (обстоятельств непреодолимой силы, непредвиденных, неконтролируемых, непредсказуемых, делающих исполнение условий настоящего Договора невозможными, а именно: природных (стихийных) явлений, некоторых обстоятельств общественной жизни (военные действия), в которых непосредственно, либо косвенно, участвует Сторона по настоящему Договору, изменений в текущем законодательстве или других независящих от Сторон обстоятельств), возникших после заключения Сторонами настоящего Договора, либо вытекающих из существа Договора, равно как и в ходе выполнения Сторонами принятых на себя обязательств, которые ни одна из Сторон не могла предвидеть или предотвратить доступными и посильными средствами, освобождает эту Сторону от ответственности за невыполнение или ненадлежащее выполнение взятых обязательств по настоящему Договору.</w:t>
      </w:r>
    </w:p>
    <w:p>
      <w:pPr>
        <w:pStyle w:val="Normal"/>
        <w:spacing w:lineRule="auto" w:line="240" w:before="0" w:after="0"/>
        <w:ind w:left="0" w:right="0" w:firstLine="570"/>
        <w:jc w:val="both"/>
        <w:rPr>
          <w:rFonts w:ascii="Times New Roman" w:hAnsi="Times New Roman"/>
          <w:sz w:val="24"/>
          <w:szCs w:val="24"/>
        </w:rPr>
      </w:pPr>
      <w:r>
        <w:rPr>
          <w:rFonts w:ascii="Times New Roman" w:hAnsi="Times New Roman"/>
          <w:sz w:val="24"/>
          <w:szCs w:val="24"/>
        </w:rPr>
        <w:t>9.2. Срок исполнения Сторонами обязательств по настоящему Договору отодвигается на срок действия таких обстоятельств, но не более, чем на 2 месяца. По истечении этого срока Стороны проводят переговоры о дальнейшем исполнении настоящего Договора.</w:t>
      </w:r>
    </w:p>
    <w:p>
      <w:pPr>
        <w:pStyle w:val="Normal"/>
        <w:tabs>
          <w:tab w:val="clear" w:pos="708"/>
          <w:tab w:val="left" w:pos="5529" w:leader="none"/>
        </w:tabs>
        <w:spacing w:lineRule="auto" w:line="240" w:before="0" w:after="0"/>
        <w:ind w:left="0" w:right="0" w:firstLine="570"/>
        <w:jc w:val="both"/>
        <w:rPr>
          <w:rFonts w:ascii="Times New Roman" w:hAnsi="Times New Roman"/>
          <w:sz w:val="24"/>
          <w:szCs w:val="24"/>
        </w:rPr>
      </w:pPr>
      <w:r>
        <w:rPr>
          <w:rFonts w:ascii="Times New Roman" w:hAnsi="Times New Roman"/>
          <w:sz w:val="24"/>
          <w:szCs w:val="24"/>
        </w:rPr>
        <w:t>9.3. Сторона, для которой выполнение обязательств по настоящему Договору стало невозможным вследствие наступления обстоятельств непреодолимой силы, должна письменно информировать другую Сторону о наступлении таких обстоятельств в течение 10 календарных дней с момента их наступления.</w:t>
      </w:r>
    </w:p>
    <w:p>
      <w:pPr>
        <w:pStyle w:val="Normal"/>
        <w:tabs>
          <w:tab w:val="clear" w:pos="708"/>
          <w:tab w:val="left" w:pos="5529" w:leader="none"/>
        </w:tabs>
        <w:spacing w:lineRule="auto" w:line="240" w:before="0" w:after="0"/>
        <w:ind w:left="0" w:right="0" w:firstLine="570"/>
        <w:jc w:val="both"/>
        <w:rPr>
          <w:rFonts w:ascii="Times New Roman" w:hAnsi="Times New Roman"/>
          <w:sz w:val="24"/>
          <w:szCs w:val="24"/>
        </w:rPr>
      </w:pPr>
      <w:r>
        <w:rPr>
          <w:rFonts w:ascii="Times New Roman" w:hAnsi="Times New Roman"/>
          <w:sz w:val="24"/>
          <w:szCs w:val="24"/>
        </w:rPr>
      </w:r>
    </w:p>
    <w:p>
      <w:pPr>
        <w:pStyle w:val="Style21"/>
        <w:tabs>
          <w:tab w:val="clear" w:pos="708"/>
          <w:tab w:val="left" w:pos="851" w:leader="none"/>
          <w:tab w:val="left" w:pos="993" w:leader="none"/>
        </w:tabs>
        <w:spacing w:lineRule="auto" w:line="240" w:before="0" w:after="0"/>
        <w:ind w:left="0" w:right="0" w:hanging="0"/>
        <w:jc w:val="center"/>
        <w:rPr>
          <w:sz w:val="24"/>
          <w:szCs w:val="24"/>
        </w:rPr>
      </w:pPr>
      <w:r>
        <w:rPr>
          <w:rFonts w:ascii="Times New Roman" w:hAnsi="Times New Roman"/>
          <w:bCs/>
        </w:rPr>
      </w:r>
    </w:p>
    <w:p>
      <w:pPr>
        <w:pStyle w:val="Style21"/>
        <w:tabs>
          <w:tab w:val="clear" w:pos="708"/>
          <w:tab w:val="left" w:pos="851" w:leader="none"/>
          <w:tab w:val="left" w:pos="993" w:leader="none"/>
        </w:tabs>
        <w:spacing w:lineRule="auto" w:line="240" w:before="0" w:after="0"/>
        <w:ind w:left="0" w:right="0" w:hanging="0"/>
        <w:jc w:val="center"/>
        <w:rPr>
          <w:rFonts w:ascii="Times New Roman" w:hAnsi="Times New Roman"/>
          <w:bCs/>
        </w:rPr>
      </w:pPr>
      <w:r>
        <w:rPr>
          <w:rFonts w:ascii="Times New Roman" w:hAnsi="Times New Roman"/>
          <w:bCs/>
        </w:rPr>
        <w:t>10. СРОК ДЕЙСТВИЯ ДОГОВОРА</w:t>
      </w:r>
    </w:p>
    <w:p>
      <w:pPr>
        <w:pStyle w:val="Style21"/>
        <w:tabs>
          <w:tab w:val="clear" w:pos="708"/>
          <w:tab w:val="left" w:pos="851" w:leader="none"/>
          <w:tab w:val="left" w:pos="993" w:leader="none"/>
        </w:tabs>
        <w:spacing w:lineRule="auto" w:line="240" w:before="0" w:after="0"/>
        <w:ind w:left="0" w:right="0" w:hanging="0"/>
        <w:jc w:val="center"/>
        <w:rPr>
          <w:rFonts w:ascii="Times New Roman" w:hAnsi="Times New Roman"/>
          <w:bCs/>
        </w:rPr>
      </w:pPr>
      <w:r>
        <w:rPr>
          <w:rFonts w:ascii="Times New Roman" w:hAnsi="Times New Roman"/>
          <w:bCs/>
        </w:rPr>
      </w:r>
    </w:p>
    <w:p>
      <w:pPr>
        <w:pStyle w:val="Normal"/>
        <w:spacing w:lineRule="auto" w:line="240" w:before="0" w:after="0"/>
        <w:ind w:left="0" w:right="0" w:firstLine="570"/>
        <w:jc w:val="both"/>
        <w:rPr>
          <w:rFonts w:ascii="Times New Roman" w:hAnsi="Times New Roman"/>
        </w:rPr>
      </w:pPr>
      <w:r>
        <w:rPr>
          <w:rFonts w:ascii="Times New Roman" w:hAnsi="Times New Roman"/>
          <w:sz w:val="24"/>
          <w:szCs w:val="24"/>
        </w:rPr>
        <w:t xml:space="preserve">10.1. Настоящий Договор составлен в двух экземплярах, имеющих одинаковую юридическую силу, из которых один находится у Исполнителя, а второй у Заказчика. Договор </w:t>
      </w:r>
      <w:r>
        <w:rPr>
          <w:rFonts w:ascii="Times New Roman" w:hAnsi="Times New Roman"/>
          <w:sz w:val="24"/>
        </w:rPr>
        <w:t>вступает в силу с ________ и действует по _______, а в части денежных обязательств до полного исполнения их Стороной</w:t>
      </w:r>
      <w:r>
        <w:rPr>
          <w:rFonts w:ascii="Times New Roman" w:hAnsi="Times New Roman"/>
          <w:sz w:val="24"/>
          <w:szCs w:val="24"/>
        </w:rPr>
        <w:t xml:space="preserve">. </w:t>
      </w:r>
    </w:p>
    <w:p>
      <w:pPr>
        <w:pStyle w:val="Normal"/>
        <w:suppressAutoHyphens w:val="false"/>
        <w:overflowPunct w:val="false"/>
        <w:spacing w:lineRule="auto" w:line="240" w:before="0" w:after="0"/>
        <w:ind w:left="0" w:right="0" w:firstLine="567"/>
        <w:jc w:val="both"/>
        <w:textAlignment w:val="baseline"/>
        <w:rPr>
          <w:rFonts w:ascii="Times New Roman" w:hAnsi="Times New Roman"/>
        </w:rPr>
      </w:pPr>
      <w:r>
        <w:rPr>
          <w:rFonts w:ascii="Times New Roman" w:hAnsi="Times New Roman"/>
          <w:bCs/>
          <w:sz w:val="24"/>
          <w:szCs w:val="24"/>
          <w:lang w:eastAsia="ru-RU"/>
        </w:rPr>
        <w:t xml:space="preserve">10.2. </w:t>
      </w:r>
      <w:r>
        <w:rPr>
          <w:rFonts w:ascii="Times New Roman" w:hAnsi="Times New Roman"/>
          <w:sz w:val="24"/>
          <w:szCs w:val="24"/>
          <w:lang w:eastAsia="ru-RU"/>
        </w:rPr>
        <w:t>Стороны вправе расторгнуть настоящий договор досрочно. При этом заинтересованная в расторжении Сторона письменно уведомляет об этом другие Стороны, за 10 календарных дней. Если за 10 дней до истечения срока договора ни одна из сторон не заявит о его расторжении или изменении, то договор признается пролонгированным на прежних условиях на каждый следующий календарный срок. Дальнейшая пролонгация настоящего Договора осуществляется в том же порядке.</w:t>
      </w:r>
    </w:p>
    <w:p>
      <w:pPr>
        <w:pStyle w:val="Style27"/>
        <w:tabs>
          <w:tab w:val="clear" w:pos="708"/>
          <w:tab w:val="left" w:pos="851" w:leader="none"/>
          <w:tab w:val="left" w:pos="993" w:leader="none"/>
        </w:tabs>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10.3.</w:t>
        <w:tab/>
        <w:t>Все изменения и дополнения считаются неотъемлемой частью настоящего Договора и оформляются двухсторонним соглашением.</w:t>
      </w:r>
    </w:p>
    <w:p>
      <w:pPr>
        <w:pStyle w:val="Normal"/>
        <w:spacing w:lineRule="auto" w:line="240" w:before="0" w:after="0"/>
        <w:ind w:left="0" w:right="0" w:firstLine="567"/>
        <w:jc w:val="both"/>
        <w:rPr>
          <w:rFonts w:ascii="Times New Roman" w:hAnsi="Times New Roman"/>
          <w:color w:val="000000"/>
          <w:sz w:val="24"/>
          <w:szCs w:val="24"/>
        </w:rPr>
      </w:pPr>
      <w:r>
        <w:rPr>
          <w:rFonts w:ascii="Times New Roman" w:hAnsi="Times New Roman"/>
          <w:color w:val="000000"/>
          <w:sz w:val="24"/>
          <w:szCs w:val="24"/>
        </w:rPr>
        <w:t>10.4. В случае изменения учредительных документов, банковских реквизитов, юридических адресов, руководителей, Сторона, у которой происходят такие изменения, обязана письменно известить другие Стороны в течение 5 календарных дней с момента изменений.</w:t>
      </w:r>
    </w:p>
    <w:p>
      <w:pPr>
        <w:pStyle w:val="Normal"/>
        <w:suppressAutoHyphens w:val="false"/>
        <w:overflowPunct w:val="false"/>
        <w:spacing w:lineRule="auto" w:line="240" w:before="0" w:after="0"/>
        <w:ind w:left="0" w:right="0" w:firstLine="567"/>
        <w:jc w:val="both"/>
        <w:textAlignment w:val="baseline"/>
        <w:rPr>
          <w:rFonts w:ascii="Times New Roman" w:hAnsi="Times New Roman"/>
        </w:rPr>
      </w:pPr>
      <w:r>
        <w:rPr>
          <w:rFonts w:ascii="Times New Roman" w:hAnsi="Times New Roman"/>
          <w:bCs/>
          <w:sz w:val="24"/>
          <w:szCs w:val="24"/>
          <w:lang w:eastAsia="ru-RU"/>
        </w:rPr>
        <w:t xml:space="preserve">10.5. </w:t>
      </w:r>
      <w:r>
        <w:rPr>
          <w:rFonts w:ascii="Times New Roman" w:hAnsi="Times New Roman"/>
          <w:sz w:val="24"/>
          <w:szCs w:val="24"/>
          <w:lang w:eastAsia="ru-RU"/>
        </w:rPr>
        <w:t>В исключительных случаях, при введении в общем или на отдельно взятой территории особого правового режима (чрезвычайного и/или военного положения), законодательным актом уполномоченного на то исполнительного органа, на такой территории действие договоров на предоставление услуг реагирования немедленно приостанавливается, на период действия особого правового статуса. Исполнитель, в меру своих возможностей, немедленно извещает Заказчика о наступлении особого правового режима и приостановки действия договора любым доступным ему способом.</w:t>
      </w:r>
    </w:p>
    <w:p>
      <w:pPr>
        <w:pStyle w:val="Normal"/>
        <w:spacing w:lineRule="auto" w:line="240" w:before="0" w:after="0"/>
        <w:ind w:left="0" w:right="0" w:firstLine="567"/>
        <w:jc w:val="both"/>
        <w:rPr>
          <w:rFonts w:ascii="Times New Roman" w:hAnsi="Times New Roman"/>
          <w:bCs/>
          <w:sz w:val="24"/>
          <w:szCs w:val="24"/>
          <w:lang w:eastAsia="ru-RU"/>
        </w:rPr>
      </w:pPr>
      <w:r>
        <w:rPr>
          <w:rFonts w:ascii="Times New Roman" w:hAnsi="Times New Roman"/>
          <w:bCs/>
          <w:sz w:val="24"/>
          <w:szCs w:val="24"/>
          <w:lang w:eastAsia="ru-RU"/>
        </w:rPr>
      </w:r>
    </w:p>
    <w:p>
      <w:pPr>
        <w:pStyle w:val="Style26"/>
        <w:spacing w:lineRule="auto" w:line="240" w:before="0" w:after="0"/>
        <w:rPr>
          <w:rFonts w:ascii="Times New Roman" w:hAnsi="Times New Roman"/>
          <w:bCs/>
          <w:color w:val="000000"/>
          <w:sz w:val="24"/>
          <w:szCs w:val="24"/>
          <w:lang w:eastAsia="ru-RU"/>
        </w:rPr>
      </w:pPr>
      <w:r>
        <w:rPr>
          <w:rFonts w:ascii="Times New Roman" w:hAnsi="Times New Roman"/>
          <w:bCs/>
          <w:color w:val="000000"/>
          <w:sz w:val="24"/>
          <w:szCs w:val="24"/>
          <w:lang w:eastAsia="ru-RU"/>
        </w:rPr>
      </w:r>
    </w:p>
    <w:p>
      <w:pPr>
        <w:pStyle w:val="Style26"/>
        <w:spacing w:lineRule="auto" w:line="240" w:before="0" w:after="0"/>
        <w:jc w:val="center"/>
        <w:rPr>
          <w:color w:val="000000"/>
        </w:rPr>
      </w:pPr>
      <w:r>
        <w:rPr>
          <w:rFonts w:ascii="Times New Roman" w:hAnsi="Times New Roman"/>
          <w:sz w:val="24"/>
          <w:szCs w:val="24"/>
        </w:rPr>
      </w:r>
    </w:p>
    <w:p>
      <w:pPr>
        <w:pStyle w:val="Style26"/>
        <w:spacing w:lineRule="auto" w:line="240" w:before="0" w:after="0"/>
        <w:jc w:val="center"/>
        <w:rPr>
          <w:rFonts w:ascii="Times New Roman" w:hAnsi="Times New Roman"/>
          <w:sz w:val="24"/>
          <w:szCs w:val="24"/>
        </w:rPr>
      </w:pPr>
      <w:r>
        <w:rPr>
          <w:rFonts w:ascii="Times New Roman" w:hAnsi="Times New Roman"/>
          <w:sz w:val="24"/>
          <w:szCs w:val="24"/>
        </w:rPr>
        <w:t>11. ПРОЧИЕ УСЛОВИЯ</w:t>
      </w:r>
    </w:p>
    <w:p>
      <w:pPr>
        <w:pStyle w:val="Style26"/>
        <w:spacing w:lineRule="auto" w:line="240" w:before="0" w:after="0"/>
        <w:jc w:val="center"/>
        <w:rPr>
          <w:rFonts w:ascii="Times New Roman" w:hAnsi="Times New Roman"/>
          <w:b/>
          <w:b/>
          <w:sz w:val="24"/>
          <w:szCs w:val="24"/>
        </w:rPr>
      </w:pPr>
      <w:r>
        <w:rPr>
          <w:rFonts w:ascii="Times New Roman" w:hAnsi="Times New Roman"/>
          <w:b/>
          <w:sz w:val="24"/>
          <w:szCs w:val="24"/>
        </w:rPr>
      </w:r>
    </w:p>
    <w:p>
      <w:pPr>
        <w:pStyle w:val="Normal"/>
        <w:spacing w:lineRule="auto" w:line="240" w:before="0" w:after="0"/>
        <w:ind w:left="0" w:right="0" w:firstLine="570"/>
        <w:jc w:val="both"/>
        <w:rPr>
          <w:rFonts w:ascii="Times New Roman" w:hAnsi="Times New Roman"/>
        </w:rPr>
      </w:pPr>
      <w:r>
        <w:rPr>
          <w:rFonts w:ascii="Times New Roman" w:hAnsi="Times New Roman"/>
          <w:sz w:val="24"/>
          <w:szCs w:val="24"/>
        </w:rPr>
        <w:t xml:space="preserve">11.1. Все споры по настоящему Договору должны решаться Сторонами путем переговоров, а в случае невозможности достичь соглашения, в Арбитражном суде Республики Татарстан </w:t>
      </w:r>
      <w:r>
        <w:rPr>
          <w:rFonts w:ascii="Times New Roman" w:hAnsi="Times New Roman"/>
          <w:sz w:val="24"/>
        </w:rPr>
        <w:t>с соблюдением претензионного порядка их рассмотрения. Срок рассмотрения претензии – 15 (пятнадцать) календарных дней с момента получения ее Стороной</w:t>
      </w:r>
      <w:r>
        <w:rPr>
          <w:rFonts w:ascii="Times New Roman" w:hAnsi="Times New Roman"/>
          <w:sz w:val="24"/>
          <w:szCs w:val="24"/>
        </w:rPr>
        <w:t>.</w:t>
      </w:r>
    </w:p>
    <w:p>
      <w:pPr>
        <w:pStyle w:val="Normal"/>
        <w:spacing w:lineRule="auto" w:line="240" w:before="0" w:after="0"/>
        <w:ind w:left="0" w:right="0" w:firstLine="570"/>
        <w:jc w:val="both"/>
        <w:rPr>
          <w:rFonts w:ascii="Times New Roman" w:hAnsi="Times New Roman"/>
          <w:sz w:val="24"/>
          <w:szCs w:val="24"/>
        </w:rPr>
      </w:pPr>
      <w:r>
        <w:rPr>
          <w:rFonts w:ascii="Times New Roman" w:hAnsi="Times New Roman"/>
          <w:sz w:val="24"/>
          <w:szCs w:val="24"/>
        </w:rPr>
        <w:t>11.2. Взаимоотношения, не урегулированные условиями настоящего Договора, регулируются законодательством Российской Федерации.</w:t>
      </w:r>
    </w:p>
    <w:p>
      <w:pPr>
        <w:pStyle w:val="Normal"/>
        <w:spacing w:lineRule="auto" w:line="240" w:before="0" w:after="0"/>
        <w:ind w:left="0" w:right="0" w:firstLine="570"/>
        <w:jc w:val="both"/>
        <w:rPr>
          <w:rFonts w:ascii="Times New Roman" w:hAnsi="Times New Roman"/>
          <w:sz w:val="24"/>
          <w:szCs w:val="24"/>
        </w:rPr>
      </w:pPr>
      <w:r>
        <w:rPr>
          <w:rFonts w:ascii="Times New Roman" w:hAnsi="Times New Roman"/>
          <w:sz w:val="24"/>
          <w:szCs w:val="24"/>
        </w:rPr>
        <w:t>11.3. Все изменения и дополнения к настоящему Договору имеют силу только в случае их письменного оформления, подписания уполномоченными представителями Сторон и содержания прямой ссылки на настоящий Договор.</w:t>
      </w:r>
    </w:p>
    <w:p>
      <w:pPr>
        <w:pStyle w:val="Normal"/>
        <w:spacing w:lineRule="auto" w:line="240" w:before="0" w:after="0"/>
        <w:ind w:left="0" w:right="0" w:firstLine="570"/>
        <w:jc w:val="both"/>
        <w:rPr>
          <w:rFonts w:ascii="Times New Roman" w:hAnsi="Times New Roman"/>
          <w:sz w:val="24"/>
          <w:szCs w:val="24"/>
        </w:rPr>
      </w:pPr>
      <w:r>
        <w:rPr>
          <w:rFonts w:ascii="Times New Roman" w:hAnsi="Times New Roman"/>
          <w:sz w:val="24"/>
          <w:szCs w:val="24"/>
        </w:rPr>
        <w:t>11.4. Настоящий Договор с Приложениями составлен в 2-х экземплярах, каждый из которых имеет одинаковую юридическую силу.</w:t>
      </w:r>
    </w:p>
    <w:p>
      <w:pPr>
        <w:pStyle w:val="Normal"/>
        <w:suppressAutoHyphens w:val="false"/>
        <w:overflowPunct w:val="false"/>
        <w:spacing w:lineRule="auto" w:line="240" w:before="0" w:after="0"/>
        <w:ind w:left="0" w:right="0" w:firstLine="567"/>
        <w:jc w:val="both"/>
        <w:textAlignment w:val="baseline"/>
        <w:rPr>
          <w:rFonts w:ascii="Times New Roman" w:hAnsi="Times New Roman"/>
        </w:rPr>
      </w:pPr>
      <w:r>
        <w:rPr>
          <w:rFonts w:ascii="Times New Roman" w:hAnsi="Times New Roman"/>
          <w:sz w:val="24"/>
          <w:szCs w:val="24"/>
          <w:lang w:eastAsia="ru-RU"/>
        </w:rPr>
        <w:t>11.5.</w:t>
      </w:r>
      <w:r>
        <w:rPr>
          <w:rFonts w:ascii="Times New Roman" w:hAnsi="Times New Roman"/>
          <w:b/>
          <w:sz w:val="24"/>
          <w:szCs w:val="24"/>
          <w:lang w:eastAsia="ru-RU"/>
        </w:rPr>
        <w:t xml:space="preserve"> </w:t>
      </w:r>
      <w:r>
        <w:rPr>
          <w:rFonts w:ascii="Times New Roman" w:hAnsi="Times New Roman"/>
          <w:sz w:val="24"/>
          <w:szCs w:val="24"/>
          <w:lang w:eastAsia="ru-RU"/>
        </w:rPr>
        <w:t xml:space="preserve">Стороны признают документы, направленные другой стороне в электронном виде посредством электронной почты. </w:t>
      </w:r>
    </w:p>
    <w:p>
      <w:pPr>
        <w:pStyle w:val="Normal"/>
        <w:suppressAutoHyphens w:val="false"/>
        <w:overflowPunct w:val="false"/>
        <w:spacing w:lineRule="auto" w:line="240" w:before="0" w:after="0"/>
        <w:ind w:left="0" w:right="0" w:firstLine="567"/>
        <w:jc w:val="both"/>
        <w:textAlignment w:val="baseline"/>
        <w:rPr>
          <w:rFonts w:ascii="Times New Roman" w:hAnsi="Times New Roman"/>
        </w:rPr>
      </w:pPr>
      <w:r>
        <w:rPr>
          <w:rFonts w:ascii="Times New Roman" w:hAnsi="Times New Roman"/>
          <w:sz w:val="24"/>
          <w:szCs w:val="24"/>
          <w:lang w:eastAsia="ru-RU"/>
        </w:rPr>
        <w:t>11.6.</w:t>
      </w:r>
      <w:r>
        <w:rPr>
          <w:rFonts w:ascii="Times New Roman" w:hAnsi="Times New Roman"/>
          <w:b/>
          <w:sz w:val="24"/>
          <w:szCs w:val="24"/>
          <w:lang w:eastAsia="ru-RU"/>
        </w:rPr>
        <w:t xml:space="preserve"> </w:t>
      </w:r>
      <w:r>
        <w:rPr>
          <w:rFonts w:ascii="Times New Roman" w:hAnsi="Times New Roman"/>
          <w:sz w:val="24"/>
          <w:szCs w:val="24"/>
          <w:lang w:eastAsia="ru-RU"/>
        </w:rPr>
        <w:t xml:space="preserve">Подписанный Сторонами документ в электронном виде (сканированный вариант) признается имеющим юридическую силу и являющимся обязательным для Сторон. В течение тридцатидневного срока, с момента направления сканированного варианта документа, Стороны обязаны обменяться подписанными (скрепленными подписью и печатью) документами. Отсутствие оригинала документов не является основанием для признания данных документов не действительными. </w:t>
      </w:r>
    </w:p>
    <w:p>
      <w:pPr>
        <w:pStyle w:val="Normal"/>
        <w:suppressAutoHyphens w:val="false"/>
        <w:overflowPunct w:val="false"/>
        <w:spacing w:lineRule="auto" w:line="240" w:before="0" w:after="0"/>
        <w:ind w:left="0" w:right="0" w:firstLine="567"/>
        <w:jc w:val="both"/>
        <w:textAlignment w:val="baseline"/>
        <w:rPr>
          <w:rFonts w:ascii="Times New Roman" w:hAnsi="Times New Roman"/>
          <w:sz w:val="24"/>
          <w:szCs w:val="24"/>
          <w:lang w:eastAsia="ru-RU"/>
        </w:rPr>
      </w:pPr>
      <w:r>
        <w:rPr>
          <w:rFonts w:ascii="Times New Roman" w:hAnsi="Times New Roman"/>
          <w:sz w:val="24"/>
          <w:szCs w:val="24"/>
          <w:lang w:eastAsia="ru-RU"/>
        </w:rPr>
        <w:t>11.7. Сторона, допустившая нарушения сроков обмена оригиналами документов, является виновной в нарушении условий договора и несет бремя применения в отношение виновной стороны санкций, вплоть до приостановки действия договора.</w:t>
      </w:r>
    </w:p>
    <w:p>
      <w:pPr>
        <w:pStyle w:val="Normal"/>
        <w:spacing w:lineRule="auto" w:line="240" w:before="0" w:after="0"/>
        <w:ind w:left="0" w:right="0" w:firstLine="570"/>
        <w:jc w:val="both"/>
        <w:rPr>
          <w:rFonts w:ascii="Times New Roman" w:hAnsi="Times New Roman"/>
          <w:sz w:val="24"/>
          <w:szCs w:val="24"/>
          <w:lang w:eastAsia="ru-RU"/>
        </w:rPr>
      </w:pPr>
      <w:r>
        <w:rPr>
          <w:rFonts w:ascii="Times New Roman" w:hAnsi="Times New Roman"/>
          <w:sz w:val="24"/>
          <w:szCs w:val="24"/>
          <w:lang w:eastAsia="ru-RU"/>
        </w:rPr>
      </w:r>
    </w:p>
    <w:p>
      <w:pPr>
        <w:pStyle w:val="Style26"/>
        <w:spacing w:lineRule="auto" w:line="240" w:before="0" w:after="0"/>
        <w:rPr>
          <w:rFonts w:ascii="Times New Roman" w:hAnsi="Times New Roman"/>
          <w:sz w:val="24"/>
          <w:szCs w:val="24"/>
          <w:lang w:eastAsia="ru-RU"/>
        </w:rPr>
      </w:pPr>
      <w:r>
        <w:rPr>
          <w:rFonts w:ascii="Times New Roman" w:hAnsi="Times New Roman"/>
          <w:sz w:val="24"/>
          <w:szCs w:val="24"/>
          <w:lang w:eastAsia="ru-RU"/>
        </w:rPr>
      </w:r>
    </w:p>
    <w:p>
      <w:pPr>
        <w:pStyle w:val="Style26"/>
        <w:spacing w:lineRule="auto" w:line="240" w:before="0" w:after="0"/>
        <w:jc w:val="center"/>
        <w:rPr>
          <w:rFonts w:ascii="Times New Roman" w:hAnsi="Times New Roman"/>
          <w:sz w:val="24"/>
          <w:szCs w:val="24"/>
        </w:rPr>
      </w:pPr>
      <w:r>
        <w:rPr>
          <w:rFonts w:ascii="Times New Roman" w:hAnsi="Times New Roman"/>
          <w:sz w:val="24"/>
          <w:szCs w:val="24"/>
        </w:rPr>
        <w:t>12. АНТИКОРРУПЦИОННА ОГОВОРКА.</w:t>
      </w:r>
    </w:p>
    <w:p>
      <w:pPr>
        <w:pStyle w:val="Style26"/>
        <w:spacing w:lineRule="auto" w:line="240" w:before="0" w:after="0"/>
        <w:jc w:val="both"/>
        <w:rPr>
          <w:rFonts w:ascii="Times New Roman" w:hAnsi="Times New Roman"/>
          <w:sz w:val="24"/>
          <w:szCs w:val="24"/>
        </w:rPr>
      </w:pPr>
      <w:r>
        <w:rPr>
          <w:rFonts w:ascii="Times New Roman" w:hAnsi="Times New Roman"/>
          <w:sz w:val="24"/>
          <w:szCs w:val="24"/>
        </w:rPr>
      </w:r>
    </w:p>
    <w:p>
      <w:pPr>
        <w:pStyle w:val="Style26"/>
        <w:spacing w:lineRule="auto" w:line="240" w:before="0" w:after="0"/>
        <w:ind w:left="0" w:right="0" w:firstLine="708"/>
        <w:jc w:val="both"/>
        <w:rPr>
          <w:rFonts w:ascii="Times New Roman" w:hAnsi="Times New Roman"/>
          <w:sz w:val="24"/>
          <w:szCs w:val="24"/>
        </w:rPr>
      </w:pPr>
      <w:r>
        <w:rPr>
          <w:rFonts w:ascii="Times New Roman" w:hAnsi="Times New Roman"/>
          <w:sz w:val="24"/>
          <w:szCs w:val="24"/>
        </w:rPr>
        <w:t>12.1. При исполнении своих обязательств по настоящему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w:t>
      </w:r>
    </w:p>
    <w:p>
      <w:pPr>
        <w:pStyle w:val="Style26"/>
        <w:spacing w:lineRule="auto" w:line="240" w:before="0" w:after="0"/>
        <w:jc w:val="both"/>
        <w:rPr>
          <w:rFonts w:ascii="Times New Roman" w:hAnsi="Times New Roman"/>
        </w:rPr>
      </w:pPr>
      <w:r>
        <w:rPr>
          <w:rFonts w:ascii="Times New Roman" w:hAnsi="Times New Roman"/>
          <w:sz w:val="24"/>
          <w:szCs w:val="24"/>
        </w:rPr>
        <w:t xml:space="preserve">      </w:t>
      </w:r>
      <w:r>
        <w:rPr>
          <w:rFonts w:ascii="Times New Roman" w:hAnsi="Times New Roman"/>
          <w:sz w:val="24"/>
          <w:szCs w:val="24"/>
        </w:rPr>
        <w:t>При исполнении своих обязательств по настоящему Договору Стороны, их аффилированные лица, работники или посредники не осуществляют действия, квалифицируемые применимым для целей настоящего Договора законодательством как дача/получение взятки, коммерческий подкуп, а также иные действия, нарушающие требования применимого законодательства и международных актов о противодействии коррупции.</w:t>
      </w:r>
    </w:p>
    <w:p>
      <w:pPr>
        <w:pStyle w:val="Style26"/>
        <w:spacing w:lineRule="auto" w:line="240" w:before="0" w:after="0"/>
        <w:ind w:left="0" w:right="0" w:firstLine="708"/>
        <w:jc w:val="both"/>
        <w:rPr>
          <w:rFonts w:ascii="Times New Roman" w:hAnsi="Times New Roman"/>
          <w:sz w:val="24"/>
          <w:szCs w:val="24"/>
        </w:rPr>
      </w:pPr>
      <w:r>
        <w:rPr>
          <w:rFonts w:ascii="Times New Roman" w:hAnsi="Times New Roman"/>
          <w:sz w:val="24"/>
          <w:szCs w:val="24"/>
        </w:rPr>
        <w:t>12.2. В случае возникновения у Стороны подозрений, что произошло или может произойти нарушение каких-либо положений п. 12.1. настоящего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положений пункта 12.1 настоящего Договора другой Стороной, ее аффилированными лицами, работниками или посредниками.</w:t>
      </w:r>
    </w:p>
    <w:p>
      <w:pPr>
        <w:pStyle w:val="Style26"/>
        <w:spacing w:lineRule="auto" w:line="240" w:before="0" w:after="0"/>
        <w:jc w:val="both"/>
        <w:rPr>
          <w:rFonts w:ascii="Times New Roman" w:hAnsi="Times New Roman"/>
        </w:rPr>
      </w:pPr>
      <w:r>
        <w:rPr>
          <w:rFonts w:ascii="Times New Roman" w:hAnsi="Times New Roman"/>
          <w:sz w:val="24"/>
          <w:szCs w:val="24"/>
        </w:rPr>
        <w:t xml:space="preserve">     </w:t>
      </w:r>
      <w:r>
        <w:rPr>
          <w:rFonts w:ascii="Times New Roman" w:hAnsi="Times New Roman"/>
          <w:sz w:val="24"/>
          <w:szCs w:val="24"/>
        </w:rPr>
        <w:t>Каналы уведомления __________________, о нарушениях каких-либо положений п.12.1. настоящего Договора:</w:t>
      </w:r>
    </w:p>
    <w:p>
      <w:pPr>
        <w:pStyle w:val="Style26"/>
        <w:spacing w:lineRule="auto" w:line="240" w:before="0" w:after="0"/>
        <w:jc w:val="both"/>
        <w:rPr>
          <w:rFonts w:ascii="Times New Roman" w:hAnsi="Times New Roman"/>
        </w:rPr>
      </w:pPr>
      <w:r>
        <w:rPr>
          <w:rFonts w:ascii="Times New Roman" w:hAnsi="Times New Roman"/>
          <w:sz w:val="24"/>
          <w:szCs w:val="24"/>
        </w:rPr>
        <w:t xml:space="preserve">        </w:t>
      </w:r>
      <w:r>
        <w:rPr>
          <w:rFonts w:ascii="Times New Roman" w:hAnsi="Times New Roman"/>
          <w:sz w:val="24"/>
          <w:szCs w:val="24"/>
        </w:rPr>
        <w:t xml:space="preserve">а) Почтовый адрес ___________________ </w:t>
      </w:r>
    </w:p>
    <w:p>
      <w:pPr>
        <w:pStyle w:val="Style26"/>
        <w:spacing w:lineRule="auto" w:line="240" w:before="0" w:after="0"/>
        <w:jc w:val="both"/>
        <w:rPr/>
      </w:pPr>
      <w:r>
        <w:rPr>
          <w:rFonts w:ascii="Times New Roman" w:hAnsi="Times New Roman"/>
          <w:sz w:val="24"/>
          <w:szCs w:val="24"/>
        </w:rPr>
        <w:t xml:space="preserve">       </w:t>
      </w:r>
      <w:r>
        <w:rPr>
          <w:rFonts w:ascii="Times New Roman" w:hAnsi="Times New Roman"/>
          <w:sz w:val="24"/>
          <w:szCs w:val="24"/>
        </w:rPr>
        <w:t xml:space="preserve">б) Интернет - приемная «Нет коррупции!»: </w:t>
      </w:r>
      <w:hyperlink r:id="rId2">
        <w:r>
          <w:rPr>
            <w:rFonts w:cs="Arial" w:ascii="Times New Roman" w:hAnsi="Times New Roman"/>
            <w:color w:val="3C4052"/>
            <w:shd w:fill="FFFFFF" w:val="clear"/>
          </w:rPr>
          <w:t>http://prav.tatarstan.ru/rus/totreception.htm</w:t>
        </w:r>
      </w:hyperlink>
      <w:r>
        <w:rPr>
          <w:rFonts w:ascii="Times New Roman" w:hAnsi="Times New Roman"/>
        </w:rPr>
        <w:t xml:space="preserve"> </w:t>
      </w:r>
    </w:p>
    <w:p>
      <w:pPr>
        <w:pStyle w:val="Style26"/>
        <w:spacing w:lineRule="auto" w:line="240" w:before="0" w:after="0"/>
        <w:jc w:val="both"/>
        <w:rPr>
          <w:rFonts w:ascii="Times New Roman" w:hAnsi="Times New Roman"/>
          <w:sz w:val="24"/>
          <w:szCs w:val="24"/>
        </w:rPr>
      </w:pPr>
      <w:r>
        <w:rPr>
          <w:rFonts w:ascii="Times New Roman" w:hAnsi="Times New Roman"/>
          <w:sz w:val="24"/>
          <w:szCs w:val="24"/>
        </w:rPr>
      </w:r>
    </w:p>
    <w:p>
      <w:pPr>
        <w:pStyle w:val="Style26"/>
        <w:spacing w:lineRule="auto" w:line="240" w:before="0" w:after="0"/>
        <w:jc w:val="both"/>
        <w:rPr>
          <w:rFonts w:ascii="Times New Roman" w:hAnsi="Times New Roman"/>
        </w:rPr>
      </w:pPr>
      <w:r>
        <w:rPr>
          <w:rFonts w:ascii="Times New Roman" w:hAnsi="Times New Roman"/>
          <w:sz w:val="24"/>
          <w:szCs w:val="24"/>
        </w:rPr>
        <w:t xml:space="preserve">    </w:t>
      </w:r>
      <w:r>
        <w:rPr>
          <w:rFonts w:ascii="Times New Roman" w:hAnsi="Times New Roman"/>
          <w:sz w:val="24"/>
          <w:szCs w:val="24"/>
        </w:rPr>
        <w:t>Каналы уведомления Исполнителя ФГКУ «УВО ВНГ России по Республике Татарстан (Татарстан)» о нарушениях каких-либо положений п. 12.1. настоящего Договора:</w:t>
      </w:r>
    </w:p>
    <w:p>
      <w:pPr>
        <w:pStyle w:val="Style26"/>
        <w:spacing w:lineRule="auto" w:line="240" w:before="0" w:after="0"/>
        <w:jc w:val="both"/>
        <w:rPr>
          <w:rFonts w:ascii="Times New Roman" w:hAnsi="Times New Roman"/>
        </w:rPr>
      </w:pPr>
      <w:r>
        <w:rPr>
          <w:rFonts w:ascii="Times New Roman" w:hAnsi="Times New Roman"/>
          <w:sz w:val="24"/>
          <w:szCs w:val="24"/>
        </w:rPr>
        <w:t xml:space="preserve">         </w:t>
      </w:r>
      <w:r>
        <w:rPr>
          <w:rFonts w:ascii="Times New Roman" w:hAnsi="Times New Roman"/>
          <w:sz w:val="24"/>
          <w:szCs w:val="24"/>
        </w:rPr>
        <w:t xml:space="preserve">а).     Почтовый адрес: </w:t>
      </w:r>
      <w:r>
        <w:rPr>
          <w:rFonts w:ascii="Times New Roman" w:hAnsi="Times New Roman"/>
          <w:b/>
          <w:sz w:val="24"/>
          <w:szCs w:val="24"/>
        </w:rPr>
        <w:t>_________________</w:t>
      </w:r>
    </w:p>
    <w:p>
      <w:pPr>
        <w:pStyle w:val="Style26"/>
        <w:spacing w:lineRule="auto" w:line="240" w:before="0" w:after="0"/>
        <w:jc w:val="both"/>
        <w:rPr>
          <w:rFonts w:ascii="Times New Roman" w:hAnsi="Times New Roman"/>
        </w:rPr>
      </w:pPr>
      <w:r>
        <w:rPr>
          <w:rFonts w:ascii="Times New Roman" w:hAnsi="Times New Roman"/>
          <w:sz w:val="24"/>
          <w:szCs w:val="24"/>
        </w:rPr>
        <w:t xml:space="preserve">         </w:t>
      </w:r>
      <w:r>
        <w:rPr>
          <w:rFonts w:ascii="Times New Roman" w:hAnsi="Times New Roman"/>
          <w:sz w:val="24"/>
          <w:szCs w:val="24"/>
        </w:rPr>
        <w:t>б).    Электронный адрес: ______________</w:t>
      </w:r>
    </w:p>
    <w:p>
      <w:pPr>
        <w:pStyle w:val="Style26"/>
        <w:spacing w:lineRule="auto" w:line="240" w:before="0" w:after="0"/>
        <w:jc w:val="both"/>
        <w:rPr>
          <w:rFonts w:ascii="Times New Roman" w:hAnsi="Times New Roman"/>
          <w:sz w:val="24"/>
          <w:szCs w:val="24"/>
        </w:rPr>
      </w:pPr>
      <w:r>
        <w:rPr>
          <w:rFonts w:ascii="Times New Roman" w:hAnsi="Times New Roman"/>
          <w:sz w:val="24"/>
          <w:szCs w:val="24"/>
        </w:rPr>
        <w:t xml:space="preserve">           </w:t>
      </w:r>
    </w:p>
    <w:p>
      <w:pPr>
        <w:pStyle w:val="Style26"/>
        <w:spacing w:lineRule="auto" w:line="240" w:before="0" w:after="0"/>
        <w:jc w:val="both"/>
        <w:rPr>
          <w:rFonts w:ascii="Times New Roman" w:hAnsi="Times New Roman"/>
        </w:rPr>
      </w:pPr>
      <w:r>
        <w:rPr>
          <w:rFonts w:ascii="Times New Roman" w:hAnsi="Times New Roman"/>
          <w:sz w:val="24"/>
          <w:szCs w:val="24"/>
        </w:rPr>
        <w:t xml:space="preserve">     </w:t>
      </w:r>
      <w:r>
        <w:rPr>
          <w:rFonts w:ascii="Times New Roman" w:hAnsi="Times New Roman"/>
          <w:sz w:val="24"/>
          <w:szCs w:val="24"/>
        </w:rPr>
        <w:t>Сторона, получившая уведомление о нарушении каких-либо положений п. 12.1.   настоящего Договора, обязана рассмотреть уведомление и сообщить другой Стороне об итогах его рассмотрения в течение 10 (десяти) рабочих дней с даты получения уведомления.</w:t>
      </w:r>
    </w:p>
    <w:p>
      <w:pPr>
        <w:pStyle w:val="Style26"/>
        <w:spacing w:lineRule="auto" w:line="240" w:before="0" w:after="0"/>
        <w:ind w:left="0" w:right="0" w:firstLine="708"/>
        <w:jc w:val="both"/>
        <w:rPr>
          <w:rFonts w:ascii="Times New Roman" w:hAnsi="Times New Roman"/>
          <w:sz w:val="24"/>
          <w:szCs w:val="24"/>
        </w:rPr>
      </w:pPr>
      <w:r>
        <w:rPr>
          <w:rFonts w:ascii="Times New Roman" w:hAnsi="Times New Roman"/>
          <w:sz w:val="24"/>
          <w:szCs w:val="24"/>
        </w:rPr>
        <w:t>12.3. Стороны гарантируют осуществление надлежащего разбирательства по фактам нарушения положений п. 12.1. настоящего Договора с соблюдением принципов конфиденциальности и применение эффективных мер по предотвращению возможных конфликтных ситуаций. Стороны гарантируют отсутствие негативных последствий как для уведомившей Стороны в целом, так и для конкретных работников уведомившей Стороны, сообщивших о факте нарушений.</w:t>
      </w:r>
    </w:p>
    <w:p>
      <w:pPr>
        <w:pStyle w:val="Style26"/>
        <w:spacing w:lineRule="auto" w:line="240" w:before="0" w:after="0"/>
        <w:ind w:left="0" w:right="0" w:firstLine="708"/>
        <w:jc w:val="both"/>
        <w:rPr>
          <w:rFonts w:ascii="Times New Roman" w:hAnsi="Times New Roman"/>
          <w:sz w:val="24"/>
          <w:szCs w:val="24"/>
        </w:rPr>
      </w:pPr>
      <w:r>
        <w:rPr>
          <w:rFonts w:ascii="Times New Roman" w:hAnsi="Times New Roman"/>
          <w:sz w:val="24"/>
          <w:szCs w:val="24"/>
        </w:rPr>
        <w:t xml:space="preserve">12.4. В случае подтверждения факта нарушения одной Стороной положения п. 12.1. настоящего Договора и/или неполучения другой Стороной информации об итогах рассмотрения уведомления о нарушении в соответствии с п. 12.2. настоящего Договора, другая Сторона имеет право расторгнуть настоящий Договор в одностороннем внесудебном порядке путем направления письменного уведомления не позднее чем за 10 (десять) календарных дней до даты прекращения действия настоящего Договора. </w:t>
      </w:r>
    </w:p>
    <w:p>
      <w:pPr>
        <w:pStyle w:val="Normal"/>
        <w:tabs>
          <w:tab w:val="clear" w:pos="708"/>
          <w:tab w:val="left" w:pos="360" w:leader="none"/>
        </w:tabs>
        <w:spacing w:lineRule="auto" w:line="240" w:before="0" w:after="0"/>
        <w:jc w:val="center"/>
        <w:rPr>
          <w:rFonts w:ascii="Times New Roman" w:hAnsi="Times New Roman"/>
          <w:bCs/>
          <w:sz w:val="24"/>
          <w:szCs w:val="24"/>
        </w:rPr>
      </w:pPr>
      <w:r>
        <w:rPr>
          <w:rFonts w:ascii="Times New Roman" w:hAnsi="Times New Roman"/>
          <w:bCs/>
          <w:sz w:val="24"/>
          <w:szCs w:val="24"/>
        </w:rPr>
      </w:r>
    </w:p>
    <w:p>
      <w:pPr>
        <w:pStyle w:val="Normal"/>
        <w:tabs>
          <w:tab w:val="clear" w:pos="708"/>
          <w:tab w:val="left" w:pos="360" w:leader="none"/>
        </w:tabs>
        <w:spacing w:lineRule="auto" w:line="240" w:before="0" w:after="0"/>
        <w:jc w:val="center"/>
        <w:rPr>
          <w:rFonts w:ascii="Times New Roman" w:hAnsi="Times New Roman"/>
          <w:bCs/>
          <w:sz w:val="24"/>
          <w:szCs w:val="24"/>
        </w:rPr>
      </w:pPr>
      <w:r>
        <w:rPr>
          <w:rFonts w:ascii="Times New Roman" w:hAnsi="Times New Roman"/>
          <w:bCs/>
          <w:sz w:val="24"/>
          <w:szCs w:val="24"/>
        </w:rPr>
        <w:t>13. ПРИЛОЖЕНИЯ</w:t>
      </w:r>
    </w:p>
    <w:p>
      <w:pPr>
        <w:pStyle w:val="Normal"/>
        <w:tabs>
          <w:tab w:val="clear" w:pos="708"/>
          <w:tab w:val="left" w:pos="360" w:leader="none"/>
        </w:tabs>
        <w:spacing w:lineRule="auto" w:line="240" w:before="0" w:after="0"/>
        <w:jc w:val="center"/>
        <w:rPr>
          <w:rFonts w:ascii="Times New Roman" w:hAnsi="Times New Roman"/>
          <w:bCs/>
          <w:sz w:val="24"/>
          <w:szCs w:val="24"/>
        </w:rPr>
      </w:pPr>
      <w:r>
        <w:rPr>
          <w:rFonts w:ascii="Times New Roman" w:hAnsi="Times New Roman"/>
          <w:bCs/>
          <w:sz w:val="24"/>
          <w:szCs w:val="24"/>
        </w:rPr>
      </w:r>
    </w:p>
    <w:p>
      <w:pPr>
        <w:pStyle w:val="Normal"/>
        <w:tabs>
          <w:tab w:val="clear" w:pos="708"/>
          <w:tab w:val="left" w:pos="0" w:leader="none"/>
        </w:tabs>
        <w:spacing w:lineRule="auto" w:line="240" w:before="0" w:after="0"/>
        <w:ind w:left="0" w:right="0" w:firstLine="567"/>
        <w:jc w:val="both"/>
        <w:rPr>
          <w:rFonts w:ascii="Times New Roman" w:hAnsi="Times New Roman"/>
        </w:rPr>
      </w:pPr>
      <w:r>
        <w:rPr>
          <w:rFonts w:ascii="Times New Roman" w:hAnsi="Times New Roman"/>
          <w:bCs/>
          <w:sz w:val="24"/>
          <w:szCs w:val="24"/>
        </w:rPr>
        <w:t xml:space="preserve">13.1. Приложение № 1 - Перечень </w:t>
      </w:r>
      <w:bookmarkStart w:id="0" w:name="OLE_LINK1"/>
      <w:r>
        <w:rPr>
          <w:rFonts w:ascii="Times New Roman" w:hAnsi="Times New Roman"/>
          <w:bCs/>
          <w:sz w:val="24"/>
          <w:szCs w:val="24"/>
        </w:rPr>
        <w:t>объектов ________________</w:t>
      </w:r>
      <w:bookmarkEnd w:id="0"/>
      <w:r>
        <w:rPr>
          <w:rFonts w:ascii="Times New Roman" w:hAnsi="Times New Roman"/>
          <w:bCs/>
          <w:sz w:val="24"/>
          <w:szCs w:val="24"/>
        </w:rPr>
        <w:t xml:space="preserve">, находящихся </w:t>
      </w:r>
      <w:r>
        <w:rPr>
          <w:rFonts w:ascii="Times New Roman" w:hAnsi="Times New Roman"/>
          <w:sz w:val="24"/>
          <w:szCs w:val="24"/>
        </w:rPr>
        <w:t xml:space="preserve">под реагированием нарядами ФГКУ </w:t>
      </w:r>
      <w:r>
        <w:rPr>
          <w:rFonts w:ascii="Times New Roman" w:hAnsi="Times New Roman"/>
          <w:bCs/>
          <w:sz w:val="24"/>
          <w:szCs w:val="24"/>
        </w:rPr>
        <w:t xml:space="preserve">«УВО ВНГ России по </w:t>
      </w:r>
      <w:r>
        <w:rPr>
          <w:rFonts w:ascii="Times New Roman" w:hAnsi="Times New Roman"/>
          <w:sz w:val="24"/>
          <w:szCs w:val="24"/>
        </w:rPr>
        <w:t>Республике Татарстан (Татарстан)».</w:t>
      </w:r>
    </w:p>
    <w:p>
      <w:pPr>
        <w:pStyle w:val="Normal"/>
        <w:tabs>
          <w:tab w:val="clear" w:pos="708"/>
          <w:tab w:val="left" w:pos="0" w:leader="none"/>
        </w:tabs>
        <w:spacing w:lineRule="auto" w:line="240" w:before="0" w:after="0"/>
        <w:ind w:left="0" w:right="0" w:firstLine="567"/>
        <w:jc w:val="both"/>
        <w:rPr>
          <w:rFonts w:ascii="Times New Roman" w:hAnsi="Times New Roman"/>
        </w:rPr>
      </w:pPr>
      <w:r>
        <w:rPr>
          <w:rFonts w:ascii="Times New Roman" w:hAnsi="Times New Roman"/>
          <w:bCs/>
          <w:sz w:val="24"/>
          <w:szCs w:val="24"/>
        </w:rPr>
        <w:t xml:space="preserve">13.2. Приложение № 2 - Инструкция </w:t>
      </w:r>
      <w:r>
        <w:rPr>
          <w:rFonts w:ascii="Times New Roman" w:hAnsi="Times New Roman"/>
          <w:sz w:val="24"/>
          <w:szCs w:val="24"/>
        </w:rPr>
        <w:t xml:space="preserve">о порядке взаимодействия ____________ и ОВО по ____________ району – филиала ФГКУ «УВО ВНГ России по Республике Татарстан (Татарстан)» при совершении противоправных действий в отношении подвижных объектов. </w:t>
      </w:r>
    </w:p>
    <w:p>
      <w:pPr>
        <w:pStyle w:val="Normal"/>
        <w:tabs>
          <w:tab w:val="clear" w:pos="708"/>
          <w:tab w:val="left" w:pos="0" w:leader="none"/>
        </w:tabs>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p>
      <w:pPr>
        <w:pStyle w:val="Normal"/>
        <w:tabs>
          <w:tab w:val="clear" w:pos="708"/>
          <w:tab w:val="left" w:pos="360" w:leader="none"/>
        </w:tabs>
        <w:spacing w:lineRule="auto" w:line="240" w:before="0" w:after="0"/>
        <w:jc w:val="center"/>
        <w:rPr>
          <w:rFonts w:ascii="Times New Roman" w:hAnsi="Times New Roman"/>
          <w:bCs/>
          <w:color w:val="000000"/>
          <w:sz w:val="24"/>
          <w:szCs w:val="24"/>
        </w:rPr>
      </w:pPr>
      <w:r>
        <w:rPr>
          <w:rFonts w:ascii="Times New Roman" w:hAnsi="Times New Roman"/>
          <w:bCs/>
          <w:color w:val="000000"/>
          <w:sz w:val="24"/>
          <w:szCs w:val="24"/>
        </w:rPr>
        <w:t>14. РЕКВИЗИТЫ И ПОДПИСИ СТОРОН</w:t>
      </w:r>
    </w:p>
    <w:p>
      <w:pPr>
        <w:pStyle w:val="Normal"/>
        <w:tabs>
          <w:tab w:val="clear" w:pos="708"/>
          <w:tab w:val="left" w:pos="360" w:leader="none"/>
        </w:tabs>
        <w:spacing w:lineRule="auto" w:line="240" w:before="0" w:after="0"/>
        <w:jc w:val="center"/>
        <w:rPr>
          <w:rFonts w:ascii="Times New Roman" w:hAnsi="Times New Roman"/>
          <w:b/>
          <w:b/>
          <w:bCs/>
          <w:color w:val="000000"/>
          <w:sz w:val="24"/>
          <w:szCs w:val="24"/>
        </w:rPr>
      </w:pPr>
      <w:r>
        <w:rPr>
          <w:rFonts w:ascii="Times New Roman" w:hAnsi="Times New Roman"/>
          <w:b/>
          <w:bCs/>
          <w:color w:val="000000"/>
          <w:sz w:val="24"/>
          <w:szCs w:val="24"/>
        </w:rPr>
      </w:r>
    </w:p>
    <w:tbl>
      <w:tblPr>
        <w:tblW w:w="9649" w:type="dxa"/>
        <w:jc w:val="left"/>
        <w:tblInd w:w="108" w:type="dxa"/>
        <w:tblCellMar>
          <w:top w:w="0" w:type="dxa"/>
          <w:left w:w="108" w:type="dxa"/>
          <w:bottom w:w="0" w:type="dxa"/>
          <w:right w:w="108" w:type="dxa"/>
        </w:tblCellMar>
      </w:tblPr>
      <w:tblGrid>
        <w:gridCol w:w="1134"/>
        <w:gridCol w:w="3828"/>
        <w:gridCol w:w="1417"/>
        <w:gridCol w:w="3260"/>
        <w:gridCol w:w="10"/>
      </w:tblGrid>
      <w:tr>
        <w:trPr/>
        <w:tc>
          <w:tcPr>
            <w:tcW w:w="4962" w:type="dxa"/>
            <w:gridSpan w:val="2"/>
            <w:tcBorders>
              <w:top w:val="single" w:sz="4" w:space="0" w:color="000000"/>
              <w:left w:val="single" w:sz="4" w:space="0" w:color="000000"/>
              <w:bottom w:val="single" w:sz="4" w:space="0" w:color="000000"/>
            </w:tcBorders>
          </w:tcPr>
          <w:p>
            <w:pPr>
              <w:pStyle w:val="Normal"/>
              <w:suppressAutoHyphens w:val="false"/>
              <w:overflowPunct w:val="false"/>
              <w:spacing w:lineRule="auto" w:line="240" w:before="0" w:after="0"/>
              <w:jc w:val="center"/>
              <w:textAlignment w:val="baseline"/>
              <w:rPr>
                <w:rFonts w:ascii="Times New Roman" w:hAnsi="Times New Roman"/>
                <w:b/>
                <w:b/>
                <w:lang w:eastAsia="ru-RU"/>
              </w:rPr>
            </w:pPr>
            <w:r>
              <w:rPr>
                <w:rFonts w:ascii="Times New Roman" w:hAnsi="Times New Roman"/>
                <w:b/>
                <w:lang w:eastAsia="ru-RU"/>
              </w:rPr>
              <w:t>ИСПОЛНИТЕЛЬ</w:t>
            </w:r>
          </w:p>
        </w:tc>
        <w:tc>
          <w:tcPr>
            <w:tcW w:w="4687" w:type="dxa"/>
            <w:gridSpan w:val="2"/>
            <w:tcBorders>
              <w:top w:val="single" w:sz="4" w:space="0" w:color="000000"/>
              <w:left w:val="single" w:sz="4" w:space="0" w:color="000000"/>
              <w:bottom w:val="single" w:sz="4" w:space="0" w:color="000000"/>
              <w:right w:val="single" w:sz="4" w:space="0" w:color="000000"/>
            </w:tcBorders>
          </w:tcPr>
          <w:p>
            <w:pPr>
              <w:pStyle w:val="Normal"/>
              <w:suppressAutoHyphens w:val="false"/>
              <w:overflowPunct w:val="false"/>
              <w:spacing w:lineRule="auto" w:line="240" w:before="0" w:after="0"/>
              <w:ind w:left="0" w:right="0" w:firstLine="33"/>
              <w:jc w:val="center"/>
              <w:textAlignment w:val="baseline"/>
              <w:rPr>
                <w:rFonts w:ascii="Times New Roman" w:hAnsi="Times New Roman"/>
                <w:b/>
                <w:b/>
                <w:lang w:eastAsia="ru-RU"/>
              </w:rPr>
            </w:pPr>
            <w:r>
              <w:rPr>
                <w:rFonts w:ascii="Times New Roman" w:hAnsi="Times New Roman"/>
                <w:b/>
                <w:lang w:eastAsia="ru-RU"/>
              </w:rPr>
              <w:t>ЗАКАЗЧИК</w:t>
            </w:r>
          </w:p>
        </w:tc>
      </w:tr>
      <w:tr>
        <w:trPr/>
        <w:tc>
          <w:tcPr>
            <w:tcW w:w="4962" w:type="dxa"/>
            <w:gridSpan w:val="2"/>
            <w:tcBorders>
              <w:top w:val="single" w:sz="4" w:space="0" w:color="000000"/>
              <w:left w:val="single" w:sz="4" w:space="0" w:color="000000"/>
              <w:bottom w:val="single" w:sz="4" w:space="0" w:color="000000"/>
            </w:tcBorders>
          </w:tcPr>
          <w:p>
            <w:pPr>
              <w:pStyle w:val="Normal"/>
              <w:suppressAutoHyphens w:val="false"/>
              <w:overflowPunct w:val="false"/>
              <w:spacing w:lineRule="auto" w:line="240" w:before="0" w:after="0"/>
              <w:jc w:val="center"/>
              <w:textAlignment w:val="baseline"/>
              <w:rPr>
                <w:rFonts w:ascii="Times New Roman" w:hAnsi="Times New Roman"/>
                <w:lang w:eastAsia="ru-RU"/>
              </w:rPr>
            </w:pPr>
            <w:r>
              <w:rPr>
                <w:rFonts w:ascii="Times New Roman" w:hAnsi="Times New Roman"/>
                <w:lang w:eastAsia="ru-RU"/>
              </w:rPr>
              <w:t>ФГКУ «УВО ВНГ России по Республике Татарстан (Татарстан)»</w:t>
            </w:r>
          </w:p>
        </w:tc>
        <w:tc>
          <w:tcPr>
            <w:tcW w:w="4687" w:type="dxa"/>
            <w:gridSpan w:val="2"/>
            <w:vMerge w:val="restart"/>
            <w:tcBorders>
              <w:top w:val="single" w:sz="4" w:space="0" w:color="000000"/>
              <w:left w:val="single" w:sz="4" w:space="0" w:color="000000"/>
              <w:bottom w:val="single" w:sz="4" w:space="0" w:color="000000"/>
              <w:right w:val="single" w:sz="4" w:space="0" w:color="000000"/>
            </w:tcBorders>
          </w:tcPr>
          <w:p>
            <w:pPr>
              <w:pStyle w:val="Normal"/>
              <w:suppressAutoHyphens w:val="false"/>
              <w:overflowPunct w:val="false"/>
              <w:snapToGrid w:val="false"/>
              <w:spacing w:lineRule="auto" w:line="240" w:before="0" w:after="0"/>
              <w:jc w:val="center"/>
              <w:textAlignment w:val="baseline"/>
              <w:rPr>
                <w:rFonts w:ascii="Times New Roman" w:hAnsi="Times New Roman"/>
                <w:iCs/>
                <w:lang w:eastAsia="ru-RU"/>
              </w:rPr>
            </w:pPr>
            <w:r>
              <w:rPr>
                <w:rFonts w:ascii="Times New Roman" w:hAnsi="Times New Roman"/>
                <w:iCs/>
                <w:lang w:eastAsia="ru-RU"/>
              </w:rPr>
            </w:r>
          </w:p>
        </w:tc>
      </w:tr>
      <w:tr>
        <w:trPr/>
        <w:tc>
          <w:tcPr>
            <w:tcW w:w="4962" w:type="dxa"/>
            <w:gridSpan w:val="2"/>
            <w:tcBorders>
              <w:top w:val="single" w:sz="4" w:space="0" w:color="000000"/>
              <w:left w:val="single" w:sz="4" w:space="0" w:color="000000"/>
              <w:bottom w:val="single" w:sz="4" w:space="0" w:color="000000"/>
            </w:tcBorders>
          </w:tcPr>
          <w:p>
            <w:pPr>
              <w:pStyle w:val="Normal"/>
              <w:suppressAutoHyphens w:val="false"/>
              <w:overflowPunct w:val="false"/>
              <w:spacing w:lineRule="auto" w:line="240" w:before="0" w:after="0"/>
              <w:jc w:val="center"/>
              <w:textAlignment w:val="baseline"/>
              <w:rPr>
                <w:rFonts w:ascii="Times New Roman" w:hAnsi="Times New Roman"/>
                <w:lang w:eastAsia="ru-RU"/>
              </w:rPr>
            </w:pPr>
            <w:r>
              <w:rPr>
                <w:rFonts w:ascii="Times New Roman" w:hAnsi="Times New Roman"/>
                <w:lang w:eastAsia="ru-RU"/>
              </w:rPr>
              <w:t>ОВО по ____________ району – филиал федеральное государственное казенное учреждение «Управление вневедомственной охраны войск национальной гвардии Российской Федерации по Республике Татарстан (Татарстан)»</w:t>
            </w:r>
          </w:p>
        </w:tc>
        <w:tc>
          <w:tcPr>
            <w:tcW w:w="4687" w:type="dxa"/>
            <w:gridSpan w:val="2"/>
            <w:vMerge w:val="continue"/>
            <w:tcBorders>
              <w:top w:val="single" w:sz="4" w:space="0" w:color="000000"/>
              <w:left w:val="single" w:sz="4" w:space="0" w:color="000000"/>
              <w:bottom w:val="single" w:sz="4" w:space="0" w:color="000000"/>
              <w:right w:val="single" w:sz="4" w:space="0" w:color="000000"/>
            </w:tcBorders>
          </w:tcPr>
          <w:p>
            <w:pPr>
              <w:pStyle w:val="Normal"/>
              <w:suppressAutoHyphens w:val="false"/>
              <w:overflowPunct w:val="false"/>
              <w:snapToGrid w:val="false"/>
              <w:spacing w:lineRule="auto" w:line="240" w:before="0" w:after="0"/>
              <w:jc w:val="center"/>
              <w:textAlignment w:val="baseline"/>
              <w:rPr>
                <w:rFonts w:ascii="Times New Roman" w:hAnsi="Times New Roman"/>
                <w:iCs/>
                <w:lang w:eastAsia="ru-RU"/>
              </w:rPr>
            </w:pPr>
            <w:r>
              <w:rPr>
                <w:rFonts w:ascii="Times New Roman" w:hAnsi="Times New Roman"/>
                <w:iCs/>
                <w:lang w:eastAsia="ru-RU"/>
              </w:rPr>
            </w:r>
          </w:p>
        </w:tc>
      </w:tr>
      <w:tr>
        <w:trPr>
          <w:cantSplit w:val="true"/>
        </w:trPr>
        <w:tc>
          <w:tcPr>
            <w:tcW w:w="1134"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textAlignment w:val="baseline"/>
              <w:rPr>
                <w:rFonts w:ascii="Times New Roman" w:hAnsi="Times New Roman"/>
                <w:lang w:eastAsia="ru-RU"/>
              </w:rPr>
            </w:pPr>
            <w:r>
              <w:rPr>
                <w:rFonts w:ascii="Times New Roman" w:hAnsi="Times New Roman"/>
                <w:lang w:eastAsia="ru-RU"/>
              </w:rPr>
              <w:t>Юр. адрес</w:t>
            </w:r>
          </w:p>
        </w:tc>
        <w:tc>
          <w:tcPr>
            <w:tcW w:w="3828"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jc w:val="both"/>
              <w:textAlignment w:val="baseline"/>
              <w:rPr>
                <w:rFonts w:ascii="Times New Roman" w:hAnsi="Times New Roman"/>
              </w:rPr>
            </w:pPr>
            <w:r>
              <w:rPr>
                <w:rFonts w:ascii="Times New Roman" w:hAnsi="Times New Roman"/>
                <w:bCs/>
                <w:lang w:eastAsia="ru-RU"/>
              </w:rPr>
              <w:t xml:space="preserve">420111, Республика Татарстан, </w:t>
            </w:r>
            <w:r>
              <w:rPr>
                <w:rFonts w:ascii="Times New Roman" w:hAnsi="Times New Roman"/>
                <w:lang w:eastAsia="ru-RU"/>
              </w:rPr>
              <w:t xml:space="preserve">г. Казань, </w:t>
            </w:r>
          </w:p>
          <w:p>
            <w:pPr>
              <w:pStyle w:val="Normal"/>
              <w:suppressAutoHyphens w:val="false"/>
              <w:overflowPunct w:val="false"/>
              <w:spacing w:lineRule="auto" w:line="240" w:before="0" w:after="0"/>
              <w:jc w:val="both"/>
              <w:textAlignment w:val="baseline"/>
              <w:rPr>
                <w:rFonts w:ascii="Times New Roman" w:hAnsi="Times New Roman"/>
                <w:lang w:eastAsia="ru-RU"/>
              </w:rPr>
            </w:pPr>
            <w:r>
              <w:rPr>
                <w:rFonts w:ascii="Times New Roman" w:hAnsi="Times New Roman"/>
                <w:lang w:eastAsia="ru-RU"/>
              </w:rPr>
              <w:t>ул. Лево-Булачная, 20</w:t>
            </w:r>
          </w:p>
        </w:tc>
        <w:tc>
          <w:tcPr>
            <w:tcW w:w="1417" w:type="dxa"/>
            <w:vMerge w:val="restart"/>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textAlignment w:val="baseline"/>
              <w:rPr>
                <w:rFonts w:ascii="Times New Roman" w:hAnsi="Times New Roman"/>
                <w:bCs/>
                <w:lang w:eastAsia="ru-RU"/>
              </w:rPr>
            </w:pPr>
            <w:r>
              <w:rPr>
                <w:rFonts w:ascii="Times New Roman" w:hAnsi="Times New Roman"/>
                <w:bCs/>
                <w:lang w:eastAsia="ru-RU"/>
              </w:rPr>
              <w:t>Адрес регистрации:</w:t>
            </w:r>
          </w:p>
        </w:tc>
        <w:tc>
          <w:tcPr>
            <w:tcW w:w="3270"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uppressAutoHyphens w:val="false"/>
              <w:overflowPunct w:val="false"/>
              <w:snapToGrid w:val="false"/>
              <w:spacing w:lineRule="auto" w:line="240" w:before="0" w:after="0"/>
              <w:textAlignment w:val="baseline"/>
              <w:rPr>
                <w:rFonts w:ascii="Times New Roman" w:hAnsi="Times New Roman"/>
                <w:bCs/>
                <w:lang w:eastAsia="ru-RU"/>
              </w:rPr>
            </w:pPr>
            <w:r>
              <w:rPr>
                <w:rFonts w:ascii="Times New Roman" w:hAnsi="Times New Roman"/>
                <w:bCs/>
                <w:lang w:eastAsia="ru-RU"/>
              </w:rPr>
            </w:r>
          </w:p>
        </w:tc>
      </w:tr>
      <w:tr>
        <w:trPr>
          <w:cantSplit w:val="true"/>
        </w:trPr>
        <w:tc>
          <w:tcPr>
            <w:tcW w:w="1134"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textAlignment w:val="baseline"/>
              <w:rPr>
                <w:rFonts w:ascii="Times New Roman" w:hAnsi="Times New Roman"/>
                <w:lang w:eastAsia="ru-RU"/>
              </w:rPr>
            </w:pPr>
            <w:r>
              <w:rPr>
                <w:rFonts w:ascii="Times New Roman" w:hAnsi="Times New Roman"/>
                <w:lang w:eastAsia="ru-RU"/>
              </w:rPr>
              <w:t>адрес</w:t>
            </w:r>
          </w:p>
        </w:tc>
        <w:tc>
          <w:tcPr>
            <w:tcW w:w="3828"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jc w:val="both"/>
              <w:textAlignment w:val="baseline"/>
              <w:rPr>
                <w:rFonts w:ascii="Times New Roman" w:hAnsi="Times New Roman"/>
              </w:rPr>
            </w:pPr>
            <w:r>
              <w:rPr>
                <w:rFonts w:ascii="Times New Roman" w:hAnsi="Times New Roman"/>
                <w:bCs/>
                <w:lang w:eastAsia="ru-RU"/>
              </w:rPr>
              <w:t xml:space="preserve">420___, Республика Татарстан, </w:t>
            </w:r>
            <w:r>
              <w:rPr>
                <w:rFonts w:ascii="Times New Roman" w:hAnsi="Times New Roman"/>
                <w:lang w:eastAsia="ru-RU"/>
              </w:rPr>
              <w:t xml:space="preserve">г.______, </w:t>
            </w:r>
          </w:p>
          <w:p>
            <w:pPr>
              <w:pStyle w:val="Normal"/>
              <w:suppressAutoHyphens w:val="false"/>
              <w:overflowPunct w:val="false"/>
              <w:spacing w:lineRule="auto" w:line="240" w:before="0" w:after="0"/>
              <w:jc w:val="both"/>
              <w:textAlignment w:val="baseline"/>
              <w:rPr>
                <w:rFonts w:ascii="Times New Roman" w:hAnsi="Times New Roman"/>
                <w:lang w:eastAsia="ru-RU"/>
              </w:rPr>
            </w:pPr>
            <w:r>
              <w:rPr>
                <w:rFonts w:ascii="Times New Roman" w:hAnsi="Times New Roman"/>
                <w:lang w:eastAsia="ru-RU"/>
              </w:rPr>
              <w:t>ул. ______________, __</w:t>
            </w:r>
          </w:p>
        </w:tc>
        <w:tc>
          <w:tcPr>
            <w:tcW w:w="1417" w:type="dxa"/>
            <w:vMerge w:val="continue"/>
            <w:tcBorders>
              <w:top w:val="single" w:sz="4" w:space="0" w:color="000000"/>
              <w:left w:val="single" w:sz="4" w:space="0" w:color="000000"/>
              <w:bottom w:val="single" w:sz="4" w:space="0" w:color="000000"/>
            </w:tcBorders>
            <w:vAlign w:val="center"/>
          </w:tcPr>
          <w:p>
            <w:pPr>
              <w:pStyle w:val="Normal"/>
              <w:suppressAutoHyphens w:val="false"/>
              <w:overflowPunct w:val="false"/>
              <w:snapToGrid w:val="false"/>
              <w:spacing w:lineRule="auto" w:line="240" w:before="0" w:after="0"/>
              <w:textAlignment w:val="baseline"/>
              <w:rPr>
                <w:rFonts w:ascii="Times New Roman" w:hAnsi="Times New Roman"/>
                <w:bCs/>
                <w:lang w:eastAsia="ru-RU"/>
              </w:rPr>
            </w:pPr>
            <w:r>
              <w:rPr>
                <w:rFonts w:ascii="Times New Roman" w:hAnsi="Times New Roman"/>
                <w:bCs/>
                <w:lang w:eastAsia="ru-RU"/>
              </w:rPr>
            </w:r>
          </w:p>
        </w:tc>
        <w:tc>
          <w:tcPr>
            <w:tcW w:w="327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uppressAutoHyphens w:val="false"/>
              <w:overflowPunct w:val="false"/>
              <w:snapToGrid w:val="false"/>
              <w:spacing w:lineRule="auto" w:line="240" w:before="0" w:after="0"/>
              <w:textAlignment w:val="baseline"/>
              <w:rPr>
                <w:rFonts w:ascii="Times New Roman" w:hAnsi="Times New Roman"/>
                <w:bCs/>
                <w:lang w:eastAsia="ru-RU"/>
              </w:rPr>
            </w:pPr>
            <w:r>
              <w:rPr>
                <w:rFonts w:ascii="Times New Roman" w:hAnsi="Times New Roman"/>
                <w:bCs/>
                <w:lang w:eastAsia="ru-RU"/>
              </w:rPr>
            </w:r>
          </w:p>
        </w:tc>
      </w:tr>
      <w:tr>
        <w:trPr>
          <w:cantSplit w:val="true"/>
        </w:trPr>
        <w:tc>
          <w:tcPr>
            <w:tcW w:w="1134"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textAlignment w:val="baseline"/>
              <w:rPr>
                <w:rFonts w:ascii="Times New Roman" w:hAnsi="Times New Roman"/>
                <w:lang w:eastAsia="ru-RU"/>
              </w:rPr>
            </w:pPr>
            <w:r>
              <w:rPr>
                <w:rFonts w:ascii="Times New Roman" w:hAnsi="Times New Roman"/>
                <w:lang w:eastAsia="ru-RU"/>
              </w:rPr>
              <w:t>р/с</w:t>
            </w:r>
          </w:p>
        </w:tc>
        <w:tc>
          <w:tcPr>
            <w:tcW w:w="3828"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textAlignment w:val="baseline"/>
              <w:rPr>
                <w:rFonts w:ascii="Times New Roman" w:hAnsi="Times New Roman"/>
                <w:sz w:val="22"/>
                <w:szCs w:val="22"/>
              </w:rPr>
            </w:pPr>
            <w:r>
              <w:rPr>
                <w:rFonts w:ascii="Times New Roman" w:hAnsi="Times New Roman"/>
                <w:sz w:val="22"/>
                <w:szCs w:val="22"/>
              </w:rPr>
              <w:t>03100643000000011100</w:t>
            </w:r>
          </w:p>
        </w:tc>
        <w:tc>
          <w:tcPr>
            <w:tcW w:w="1417"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textAlignment w:val="baseline"/>
              <w:rPr>
                <w:rFonts w:ascii="Times New Roman" w:hAnsi="Times New Roman"/>
                <w:bCs/>
                <w:lang w:eastAsia="ru-RU"/>
              </w:rPr>
            </w:pPr>
            <w:r>
              <w:rPr>
                <w:rFonts w:ascii="Times New Roman" w:hAnsi="Times New Roman"/>
                <w:bCs/>
                <w:lang w:eastAsia="ru-RU"/>
              </w:rPr>
              <w:t>р/с</w:t>
            </w:r>
          </w:p>
        </w:tc>
        <w:tc>
          <w:tcPr>
            <w:tcW w:w="3270" w:type="dxa"/>
            <w:tcBorders>
              <w:top w:val="single" w:sz="4" w:space="0" w:color="000000"/>
              <w:left w:val="single" w:sz="4" w:space="0" w:color="000000"/>
              <w:bottom w:val="single" w:sz="4" w:space="0" w:color="000000"/>
              <w:right w:val="single" w:sz="4" w:space="0" w:color="000000"/>
            </w:tcBorders>
            <w:vAlign w:val="center"/>
          </w:tcPr>
          <w:p>
            <w:pPr>
              <w:pStyle w:val="Normal"/>
              <w:suppressAutoHyphens w:val="false"/>
              <w:overflowPunct w:val="false"/>
              <w:snapToGrid w:val="false"/>
              <w:spacing w:lineRule="auto" w:line="240" w:before="0" w:after="0"/>
              <w:textAlignment w:val="baseline"/>
              <w:rPr>
                <w:rFonts w:ascii="Times New Roman" w:hAnsi="Times New Roman"/>
                <w:bCs/>
                <w:lang w:eastAsia="ru-RU"/>
              </w:rPr>
            </w:pPr>
            <w:r>
              <w:rPr>
                <w:rFonts w:ascii="Times New Roman" w:hAnsi="Times New Roman"/>
                <w:bCs/>
                <w:lang w:eastAsia="ru-RU"/>
              </w:rPr>
            </w:r>
          </w:p>
        </w:tc>
      </w:tr>
      <w:tr>
        <w:trPr>
          <w:cantSplit w:val="true"/>
        </w:trPr>
        <w:tc>
          <w:tcPr>
            <w:tcW w:w="1134"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textAlignment w:val="baseline"/>
              <w:rPr>
                <w:rFonts w:ascii="Times New Roman" w:hAnsi="Times New Roman"/>
                <w:lang w:eastAsia="ru-RU"/>
              </w:rPr>
            </w:pPr>
            <w:r>
              <w:rPr>
                <w:rFonts w:ascii="Times New Roman" w:hAnsi="Times New Roman"/>
                <w:lang w:eastAsia="ru-RU"/>
              </w:rPr>
              <w:t>к/с</w:t>
            </w:r>
          </w:p>
        </w:tc>
        <w:tc>
          <w:tcPr>
            <w:tcW w:w="3828"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textAlignment w:val="baseline"/>
              <w:rPr>
                <w:rFonts w:ascii="Times New Roman" w:hAnsi="Times New Roman"/>
                <w:sz w:val="22"/>
                <w:szCs w:val="22"/>
              </w:rPr>
            </w:pPr>
            <w:r>
              <w:rPr>
                <w:rFonts w:ascii="Times New Roman" w:hAnsi="Times New Roman"/>
                <w:sz w:val="22"/>
                <w:szCs w:val="22"/>
              </w:rPr>
              <w:t>40102810445370000079</w:t>
            </w:r>
          </w:p>
        </w:tc>
        <w:tc>
          <w:tcPr>
            <w:tcW w:w="1417"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textAlignment w:val="baseline"/>
              <w:rPr>
                <w:rFonts w:ascii="Times New Roman" w:hAnsi="Times New Roman"/>
                <w:bCs/>
                <w:lang w:eastAsia="ru-RU"/>
              </w:rPr>
            </w:pPr>
            <w:r>
              <w:rPr>
                <w:rFonts w:ascii="Times New Roman" w:hAnsi="Times New Roman"/>
                <w:bCs/>
                <w:lang w:eastAsia="ru-RU"/>
              </w:rPr>
              <w:t>к/с</w:t>
            </w:r>
          </w:p>
        </w:tc>
        <w:tc>
          <w:tcPr>
            <w:tcW w:w="3270" w:type="dxa"/>
            <w:tcBorders>
              <w:top w:val="single" w:sz="4" w:space="0" w:color="000000"/>
              <w:left w:val="single" w:sz="4" w:space="0" w:color="000000"/>
              <w:bottom w:val="single" w:sz="4" w:space="0" w:color="000000"/>
              <w:right w:val="single" w:sz="4" w:space="0" w:color="000000"/>
            </w:tcBorders>
            <w:vAlign w:val="center"/>
          </w:tcPr>
          <w:p>
            <w:pPr>
              <w:pStyle w:val="Normal"/>
              <w:suppressAutoHyphens w:val="false"/>
              <w:overflowPunct w:val="false"/>
              <w:snapToGrid w:val="false"/>
              <w:spacing w:lineRule="auto" w:line="240" w:before="0" w:after="0"/>
              <w:textAlignment w:val="baseline"/>
              <w:rPr>
                <w:rFonts w:ascii="Times New Roman" w:hAnsi="Times New Roman"/>
                <w:bCs/>
                <w:lang w:eastAsia="ru-RU"/>
              </w:rPr>
            </w:pPr>
            <w:r>
              <w:rPr>
                <w:rFonts w:ascii="Times New Roman" w:hAnsi="Times New Roman"/>
                <w:bCs/>
                <w:lang w:eastAsia="ru-RU"/>
              </w:rPr>
            </w:r>
          </w:p>
        </w:tc>
      </w:tr>
      <w:tr>
        <w:trPr>
          <w:cantSplit w:val="true"/>
        </w:trPr>
        <w:tc>
          <w:tcPr>
            <w:tcW w:w="1134"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textAlignment w:val="baseline"/>
              <w:rPr>
                <w:rFonts w:ascii="Times New Roman" w:hAnsi="Times New Roman"/>
                <w:bCs/>
                <w:lang w:eastAsia="ru-RU"/>
              </w:rPr>
            </w:pPr>
            <w:r>
              <w:rPr>
                <w:rFonts w:ascii="Times New Roman" w:hAnsi="Times New Roman"/>
                <w:bCs/>
                <w:lang w:eastAsia="ru-RU"/>
              </w:rPr>
              <w:t>л/с</w:t>
            </w:r>
          </w:p>
        </w:tc>
        <w:tc>
          <w:tcPr>
            <w:tcW w:w="3828" w:type="dxa"/>
            <w:tcBorders>
              <w:top w:val="single" w:sz="4" w:space="0" w:color="000000"/>
              <w:left w:val="single" w:sz="4" w:space="0" w:color="000000"/>
              <w:bottom w:val="single" w:sz="4" w:space="0" w:color="000000"/>
            </w:tcBorders>
            <w:vAlign w:val="center"/>
          </w:tcPr>
          <w:p>
            <w:pPr>
              <w:pStyle w:val="Normal"/>
              <w:suppressAutoHyphens w:val="false"/>
              <w:overflowPunct w:val="false"/>
              <w:snapToGrid w:val="false"/>
              <w:spacing w:lineRule="auto" w:line="240" w:before="0" w:after="0"/>
              <w:textAlignment w:val="baseline"/>
              <w:rPr>
                <w:rFonts w:ascii="Times New Roman" w:hAnsi="Times New Roman"/>
                <w:bCs/>
                <w:lang w:eastAsia="ru-RU"/>
              </w:rPr>
            </w:pPr>
            <w:r>
              <w:rPr>
                <w:rFonts w:ascii="Times New Roman" w:hAnsi="Times New Roman"/>
                <w:bCs/>
                <w:lang w:eastAsia="ru-RU"/>
              </w:rPr>
            </w:r>
          </w:p>
        </w:tc>
        <w:tc>
          <w:tcPr>
            <w:tcW w:w="1417" w:type="dxa"/>
            <w:tcBorders>
              <w:top w:val="single" w:sz="4" w:space="0" w:color="000000"/>
              <w:left w:val="single" w:sz="4" w:space="0" w:color="000000"/>
              <w:bottom w:val="single" w:sz="4" w:space="0" w:color="000000"/>
            </w:tcBorders>
            <w:vAlign w:val="center"/>
          </w:tcPr>
          <w:p>
            <w:pPr>
              <w:pStyle w:val="Normal"/>
              <w:suppressAutoHyphens w:val="false"/>
              <w:overflowPunct w:val="false"/>
              <w:snapToGrid w:val="false"/>
              <w:spacing w:lineRule="auto" w:line="240" w:before="0" w:after="0"/>
              <w:textAlignment w:val="baseline"/>
              <w:rPr>
                <w:rFonts w:ascii="Times New Roman" w:hAnsi="Times New Roman"/>
                <w:bCs/>
                <w:lang w:eastAsia="ru-RU"/>
              </w:rPr>
            </w:pPr>
            <w:r>
              <w:rPr>
                <w:rFonts w:ascii="Times New Roman" w:hAnsi="Times New Roman"/>
                <w:bCs/>
                <w:lang w:eastAsia="ru-RU"/>
              </w:rPr>
            </w:r>
          </w:p>
        </w:tc>
        <w:tc>
          <w:tcPr>
            <w:tcW w:w="3270" w:type="dxa"/>
            <w:tcBorders>
              <w:top w:val="single" w:sz="4" w:space="0" w:color="000000"/>
              <w:left w:val="single" w:sz="4" w:space="0" w:color="000000"/>
              <w:bottom w:val="single" w:sz="4" w:space="0" w:color="000000"/>
              <w:right w:val="single" w:sz="4" w:space="0" w:color="000000"/>
            </w:tcBorders>
            <w:vAlign w:val="center"/>
          </w:tcPr>
          <w:p>
            <w:pPr>
              <w:pStyle w:val="Normal"/>
              <w:suppressAutoHyphens w:val="false"/>
              <w:overflowPunct w:val="false"/>
              <w:snapToGrid w:val="false"/>
              <w:spacing w:lineRule="auto" w:line="240" w:before="0" w:after="0"/>
              <w:textAlignment w:val="baseline"/>
              <w:rPr>
                <w:rFonts w:ascii="Times New Roman" w:hAnsi="Times New Roman"/>
                <w:bCs/>
                <w:lang w:eastAsia="ru-RU"/>
              </w:rPr>
            </w:pPr>
            <w:r>
              <w:rPr>
                <w:rFonts w:ascii="Times New Roman" w:hAnsi="Times New Roman"/>
                <w:bCs/>
                <w:lang w:eastAsia="ru-RU"/>
              </w:rPr>
            </w:r>
          </w:p>
        </w:tc>
      </w:tr>
      <w:tr>
        <w:trPr>
          <w:trHeight w:val="250" w:hRule="atLeast"/>
          <w:cantSplit w:val="true"/>
        </w:trPr>
        <w:tc>
          <w:tcPr>
            <w:tcW w:w="1134"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textAlignment w:val="baseline"/>
              <w:rPr>
                <w:rFonts w:ascii="Times New Roman" w:hAnsi="Times New Roman"/>
                <w:bCs/>
                <w:lang w:eastAsia="ru-RU"/>
              </w:rPr>
            </w:pPr>
            <w:r>
              <w:rPr>
                <w:rFonts w:ascii="Times New Roman" w:hAnsi="Times New Roman"/>
                <w:bCs/>
                <w:lang w:eastAsia="ru-RU"/>
              </w:rPr>
              <w:t>в банке</w:t>
            </w:r>
          </w:p>
        </w:tc>
        <w:tc>
          <w:tcPr>
            <w:tcW w:w="3828"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textAlignment w:val="baseline"/>
              <w:rPr>
                <w:rFonts w:ascii="Times New Roman" w:hAnsi="Times New Roman"/>
                <w:sz w:val="22"/>
                <w:szCs w:val="22"/>
              </w:rPr>
            </w:pPr>
            <w:r>
              <w:rPr>
                <w:rFonts w:ascii="Times New Roman" w:hAnsi="Times New Roman"/>
                <w:sz w:val="22"/>
                <w:szCs w:val="22"/>
              </w:rPr>
              <w:t>в Отделении — НБ Республика Татарстан Банка России/УФК по Республике Татарстан г. Казань</w:t>
            </w:r>
          </w:p>
        </w:tc>
        <w:tc>
          <w:tcPr>
            <w:tcW w:w="1417"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textAlignment w:val="baseline"/>
              <w:rPr>
                <w:rFonts w:ascii="Times New Roman" w:hAnsi="Times New Roman"/>
                <w:bCs/>
                <w:lang w:eastAsia="ru-RU"/>
              </w:rPr>
            </w:pPr>
            <w:r>
              <w:rPr>
                <w:rFonts w:ascii="Times New Roman" w:hAnsi="Times New Roman"/>
                <w:bCs/>
                <w:lang w:eastAsia="ru-RU"/>
              </w:rPr>
              <w:t>в банке</w:t>
            </w:r>
          </w:p>
        </w:tc>
        <w:tc>
          <w:tcPr>
            <w:tcW w:w="3270" w:type="dxa"/>
            <w:tcBorders>
              <w:top w:val="single" w:sz="4" w:space="0" w:color="000000"/>
              <w:left w:val="single" w:sz="4" w:space="0" w:color="000000"/>
              <w:bottom w:val="single" w:sz="4" w:space="0" w:color="000000"/>
              <w:right w:val="single" w:sz="4" w:space="0" w:color="000000"/>
            </w:tcBorders>
            <w:vAlign w:val="center"/>
          </w:tcPr>
          <w:p>
            <w:pPr>
              <w:pStyle w:val="Normal"/>
              <w:suppressAutoHyphens w:val="false"/>
              <w:overflowPunct w:val="false"/>
              <w:snapToGrid w:val="false"/>
              <w:spacing w:lineRule="auto" w:line="240" w:before="0" w:after="0"/>
              <w:textAlignment w:val="baseline"/>
              <w:rPr>
                <w:rFonts w:ascii="Times New Roman" w:hAnsi="Times New Roman"/>
                <w:bCs/>
                <w:lang w:eastAsia="ru-RU"/>
              </w:rPr>
            </w:pPr>
            <w:r>
              <w:rPr>
                <w:rFonts w:ascii="Times New Roman" w:hAnsi="Times New Roman"/>
                <w:bCs/>
                <w:lang w:eastAsia="ru-RU"/>
              </w:rPr>
            </w:r>
          </w:p>
        </w:tc>
      </w:tr>
      <w:tr>
        <w:trPr>
          <w:cantSplit w:val="true"/>
        </w:trPr>
        <w:tc>
          <w:tcPr>
            <w:tcW w:w="1134"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textAlignment w:val="baseline"/>
              <w:rPr>
                <w:rFonts w:ascii="Times New Roman" w:hAnsi="Times New Roman"/>
                <w:bCs/>
                <w:lang w:eastAsia="ru-RU"/>
              </w:rPr>
            </w:pPr>
            <w:r>
              <w:rPr>
                <w:rFonts w:ascii="Times New Roman" w:hAnsi="Times New Roman"/>
                <w:bCs/>
                <w:lang w:eastAsia="ru-RU"/>
              </w:rPr>
              <w:t>БИК</w:t>
            </w:r>
          </w:p>
        </w:tc>
        <w:tc>
          <w:tcPr>
            <w:tcW w:w="3828"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textAlignment w:val="baseline"/>
              <w:rPr>
                <w:rFonts w:ascii="Times New Roman" w:hAnsi="Times New Roman"/>
                <w:sz w:val="22"/>
                <w:szCs w:val="22"/>
              </w:rPr>
            </w:pPr>
            <w:r>
              <w:rPr>
                <w:rFonts w:ascii="Times New Roman" w:hAnsi="Times New Roman"/>
                <w:sz w:val="22"/>
                <w:szCs w:val="22"/>
              </w:rPr>
              <w:t>019205400</w:t>
            </w:r>
          </w:p>
        </w:tc>
        <w:tc>
          <w:tcPr>
            <w:tcW w:w="1417"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textAlignment w:val="baseline"/>
              <w:rPr>
                <w:rFonts w:ascii="Times New Roman" w:hAnsi="Times New Roman"/>
                <w:bCs/>
                <w:lang w:eastAsia="ru-RU"/>
              </w:rPr>
            </w:pPr>
            <w:r>
              <w:rPr>
                <w:rFonts w:ascii="Times New Roman" w:hAnsi="Times New Roman"/>
                <w:bCs/>
                <w:lang w:eastAsia="ru-RU"/>
              </w:rPr>
              <w:t>БИК</w:t>
            </w:r>
          </w:p>
        </w:tc>
        <w:tc>
          <w:tcPr>
            <w:tcW w:w="3270" w:type="dxa"/>
            <w:tcBorders>
              <w:top w:val="single" w:sz="4" w:space="0" w:color="000000"/>
              <w:left w:val="single" w:sz="4" w:space="0" w:color="000000"/>
              <w:bottom w:val="single" w:sz="4" w:space="0" w:color="000000"/>
              <w:right w:val="single" w:sz="4" w:space="0" w:color="000000"/>
            </w:tcBorders>
            <w:vAlign w:val="center"/>
          </w:tcPr>
          <w:p>
            <w:pPr>
              <w:pStyle w:val="Normal"/>
              <w:suppressAutoHyphens w:val="false"/>
              <w:overflowPunct w:val="false"/>
              <w:snapToGrid w:val="false"/>
              <w:spacing w:lineRule="auto" w:line="240" w:before="0" w:after="0"/>
              <w:textAlignment w:val="baseline"/>
              <w:rPr>
                <w:rFonts w:ascii="Times New Roman" w:hAnsi="Times New Roman"/>
                <w:bCs/>
                <w:lang w:eastAsia="ru-RU"/>
              </w:rPr>
            </w:pPr>
            <w:r>
              <w:rPr>
                <w:rFonts w:ascii="Times New Roman" w:hAnsi="Times New Roman"/>
                <w:bCs/>
                <w:lang w:eastAsia="ru-RU"/>
              </w:rPr>
            </w:r>
          </w:p>
        </w:tc>
      </w:tr>
      <w:tr>
        <w:trPr/>
        <w:tc>
          <w:tcPr>
            <w:tcW w:w="1134"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textAlignment w:val="baseline"/>
              <w:rPr>
                <w:rFonts w:ascii="Times New Roman" w:hAnsi="Times New Roman"/>
                <w:bCs/>
                <w:lang w:eastAsia="ru-RU"/>
              </w:rPr>
            </w:pPr>
            <w:r>
              <w:rPr>
                <w:rFonts w:ascii="Times New Roman" w:hAnsi="Times New Roman"/>
                <w:bCs/>
                <w:lang w:eastAsia="ru-RU"/>
              </w:rPr>
              <w:t>КПП</w:t>
            </w:r>
          </w:p>
        </w:tc>
        <w:tc>
          <w:tcPr>
            <w:tcW w:w="3828" w:type="dxa"/>
            <w:tcBorders>
              <w:top w:val="single" w:sz="4" w:space="0" w:color="000000"/>
              <w:left w:val="single" w:sz="4" w:space="0" w:color="000000"/>
              <w:bottom w:val="single" w:sz="4" w:space="0" w:color="000000"/>
            </w:tcBorders>
            <w:vAlign w:val="center"/>
          </w:tcPr>
          <w:p>
            <w:pPr>
              <w:pStyle w:val="Normal"/>
              <w:suppressAutoHyphens w:val="false"/>
              <w:overflowPunct w:val="false"/>
              <w:snapToGrid w:val="false"/>
              <w:spacing w:lineRule="auto" w:line="240" w:before="0" w:after="0"/>
              <w:textAlignment w:val="baseline"/>
              <w:rPr>
                <w:rFonts w:ascii="Times New Roman" w:hAnsi="Times New Roman"/>
                <w:bCs/>
                <w:sz w:val="22"/>
                <w:szCs w:val="22"/>
                <w:lang w:eastAsia="ru-RU"/>
              </w:rPr>
            </w:pPr>
            <w:r>
              <w:rPr>
                <w:rFonts w:ascii="Times New Roman" w:hAnsi="Times New Roman"/>
                <w:bCs/>
                <w:sz w:val="22"/>
                <w:szCs w:val="22"/>
                <w:lang w:eastAsia="ru-RU"/>
              </w:rPr>
            </w:r>
          </w:p>
        </w:tc>
        <w:tc>
          <w:tcPr>
            <w:tcW w:w="1417"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textAlignment w:val="baseline"/>
              <w:rPr>
                <w:rFonts w:ascii="Times New Roman" w:hAnsi="Times New Roman"/>
                <w:bCs/>
                <w:lang w:eastAsia="ru-RU"/>
              </w:rPr>
            </w:pPr>
            <w:r>
              <w:rPr>
                <w:rFonts w:ascii="Times New Roman" w:hAnsi="Times New Roman"/>
                <w:bCs/>
                <w:lang w:eastAsia="ru-RU"/>
              </w:rPr>
              <w:t>КПП</w:t>
            </w:r>
          </w:p>
        </w:tc>
        <w:tc>
          <w:tcPr>
            <w:tcW w:w="3270" w:type="dxa"/>
            <w:tcBorders>
              <w:top w:val="single" w:sz="4" w:space="0" w:color="000000"/>
              <w:left w:val="single" w:sz="4" w:space="0" w:color="000000"/>
              <w:bottom w:val="single" w:sz="4" w:space="0" w:color="000000"/>
              <w:right w:val="single" w:sz="4" w:space="0" w:color="000000"/>
            </w:tcBorders>
            <w:vAlign w:val="center"/>
          </w:tcPr>
          <w:p>
            <w:pPr>
              <w:pStyle w:val="Normal"/>
              <w:suppressAutoHyphens w:val="false"/>
              <w:overflowPunct w:val="false"/>
              <w:snapToGrid w:val="false"/>
              <w:spacing w:lineRule="auto" w:line="240" w:before="0" w:after="0"/>
              <w:textAlignment w:val="baseline"/>
              <w:rPr>
                <w:rFonts w:ascii="Times New Roman" w:hAnsi="Times New Roman"/>
                <w:bCs/>
                <w:lang w:eastAsia="ru-RU"/>
              </w:rPr>
            </w:pPr>
            <w:r>
              <w:rPr>
                <w:rFonts w:ascii="Times New Roman" w:hAnsi="Times New Roman"/>
                <w:bCs/>
                <w:lang w:eastAsia="ru-RU"/>
              </w:rPr>
            </w:r>
          </w:p>
        </w:tc>
      </w:tr>
      <w:tr>
        <w:trPr/>
        <w:tc>
          <w:tcPr>
            <w:tcW w:w="1134"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textAlignment w:val="baseline"/>
              <w:rPr>
                <w:rFonts w:ascii="Times New Roman" w:hAnsi="Times New Roman"/>
                <w:bCs/>
                <w:lang w:eastAsia="ru-RU"/>
              </w:rPr>
            </w:pPr>
            <w:r>
              <w:rPr>
                <w:rFonts w:ascii="Times New Roman" w:hAnsi="Times New Roman"/>
                <w:bCs/>
                <w:lang w:eastAsia="ru-RU"/>
              </w:rPr>
              <w:t>ИНН</w:t>
            </w:r>
          </w:p>
        </w:tc>
        <w:tc>
          <w:tcPr>
            <w:tcW w:w="3828"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textAlignment w:val="baseline"/>
              <w:rPr>
                <w:rFonts w:ascii="Times New Roman" w:hAnsi="Times New Roman"/>
                <w:bCs/>
                <w:sz w:val="22"/>
                <w:szCs w:val="22"/>
                <w:lang w:eastAsia="ru-RU"/>
              </w:rPr>
            </w:pPr>
            <w:r>
              <w:rPr>
                <w:rFonts w:ascii="Times New Roman" w:hAnsi="Times New Roman"/>
                <w:bCs/>
                <w:sz w:val="22"/>
                <w:szCs w:val="22"/>
                <w:lang w:eastAsia="ru-RU"/>
              </w:rPr>
              <w:t>165 524 8519</w:t>
            </w:r>
          </w:p>
        </w:tc>
        <w:tc>
          <w:tcPr>
            <w:tcW w:w="1417"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textAlignment w:val="baseline"/>
              <w:rPr>
                <w:rFonts w:ascii="Times New Roman" w:hAnsi="Times New Roman"/>
                <w:bCs/>
                <w:lang w:eastAsia="ru-RU"/>
              </w:rPr>
            </w:pPr>
            <w:r>
              <w:rPr>
                <w:rFonts w:ascii="Times New Roman" w:hAnsi="Times New Roman"/>
                <w:bCs/>
                <w:lang w:eastAsia="ru-RU"/>
              </w:rPr>
              <w:t>ИНН</w:t>
            </w:r>
          </w:p>
        </w:tc>
        <w:tc>
          <w:tcPr>
            <w:tcW w:w="3270" w:type="dxa"/>
            <w:tcBorders>
              <w:top w:val="single" w:sz="4" w:space="0" w:color="000000"/>
              <w:left w:val="single" w:sz="4" w:space="0" w:color="000000"/>
              <w:bottom w:val="single" w:sz="4" w:space="0" w:color="000000"/>
              <w:right w:val="single" w:sz="4" w:space="0" w:color="000000"/>
            </w:tcBorders>
            <w:vAlign w:val="center"/>
          </w:tcPr>
          <w:p>
            <w:pPr>
              <w:pStyle w:val="Normal"/>
              <w:suppressAutoHyphens w:val="false"/>
              <w:overflowPunct w:val="false"/>
              <w:snapToGrid w:val="false"/>
              <w:spacing w:lineRule="auto" w:line="240" w:before="0" w:after="0"/>
              <w:textAlignment w:val="baseline"/>
              <w:rPr>
                <w:rFonts w:ascii="Times New Roman" w:hAnsi="Times New Roman"/>
                <w:bCs/>
                <w:lang w:eastAsia="ru-RU"/>
              </w:rPr>
            </w:pPr>
            <w:r>
              <w:rPr>
                <w:rFonts w:ascii="Times New Roman" w:hAnsi="Times New Roman"/>
                <w:bCs/>
                <w:lang w:eastAsia="ru-RU"/>
              </w:rPr>
            </w:r>
          </w:p>
        </w:tc>
      </w:tr>
      <w:tr>
        <w:trPr/>
        <w:tc>
          <w:tcPr>
            <w:tcW w:w="1134"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textAlignment w:val="baseline"/>
              <w:rPr>
                <w:rFonts w:ascii="Times New Roman" w:hAnsi="Times New Roman"/>
                <w:bCs/>
                <w:lang w:eastAsia="ru-RU"/>
              </w:rPr>
            </w:pPr>
            <w:r>
              <w:rPr>
                <w:rFonts w:ascii="Times New Roman" w:hAnsi="Times New Roman"/>
                <w:bCs/>
                <w:lang w:eastAsia="ru-RU"/>
              </w:rPr>
              <w:t>ОГРН</w:t>
            </w:r>
          </w:p>
        </w:tc>
        <w:tc>
          <w:tcPr>
            <w:tcW w:w="3828"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textAlignment w:val="baseline"/>
              <w:rPr>
                <w:rFonts w:ascii="Times New Roman" w:hAnsi="Times New Roman"/>
                <w:bCs/>
                <w:sz w:val="22"/>
                <w:szCs w:val="22"/>
                <w:lang w:eastAsia="ru-RU"/>
              </w:rPr>
            </w:pPr>
            <w:r>
              <w:rPr>
                <w:rFonts w:ascii="Times New Roman" w:hAnsi="Times New Roman"/>
                <w:bCs/>
                <w:sz w:val="22"/>
                <w:szCs w:val="22"/>
                <w:lang w:eastAsia="ru-RU"/>
              </w:rPr>
              <w:t>112 169 005 1988</w:t>
            </w:r>
          </w:p>
        </w:tc>
        <w:tc>
          <w:tcPr>
            <w:tcW w:w="1417"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textAlignment w:val="baseline"/>
              <w:rPr>
                <w:rFonts w:ascii="Times New Roman" w:hAnsi="Times New Roman"/>
                <w:bCs/>
                <w:lang w:eastAsia="ru-RU"/>
              </w:rPr>
            </w:pPr>
            <w:r>
              <w:rPr>
                <w:rFonts w:ascii="Times New Roman" w:hAnsi="Times New Roman"/>
                <w:bCs/>
                <w:lang w:eastAsia="ru-RU"/>
              </w:rPr>
              <w:t>ОГРН</w:t>
            </w:r>
          </w:p>
        </w:tc>
        <w:tc>
          <w:tcPr>
            <w:tcW w:w="3270" w:type="dxa"/>
            <w:tcBorders>
              <w:top w:val="single" w:sz="4" w:space="0" w:color="000000"/>
              <w:left w:val="single" w:sz="4" w:space="0" w:color="000000"/>
              <w:bottom w:val="single" w:sz="4" w:space="0" w:color="000000"/>
              <w:right w:val="single" w:sz="4" w:space="0" w:color="000000"/>
            </w:tcBorders>
            <w:vAlign w:val="center"/>
          </w:tcPr>
          <w:p>
            <w:pPr>
              <w:pStyle w:val="Normal"/>
              <w:suppressAutoHyphens w:val="false"/>
              <w:overflowPunct w:val="false"/>
              <w:snapToGrid w:val="false"/>
              <w:spacing w:lineRule="auto" w:line="240" w:before="0" w:after="0"/>
              <w:textAlignment w:val="baseline"/>
              <w:rPr>
                <w:rFonts w:ascii="Times New Roman" w:hAnsi="Times New Roman"/>
                <w:bCs/>
                <w:lang w:eastAsia="ru-RU"/>
              </w:rPr>
            </w:pPr>
            <w:r>
              <w:rPr>
                <w:rFonts w:ascii="Times New Roman" w:hAnsi="Times New Roman"/>
                <w:bCs/>
                <w:lang w:eastAsia="ru-RU"/>
              </w:rPr>
            </w:r>
          </w:p>
        </w:tc>
      </w:tr>
      <w:tr>
        <w:trPr>
          <w:trHeight w:val="70" w:hRule="atLeast"/>
        </w:trPr>
        <w:tc>
          <w:tcPr>
            <w:tcW w:w="1134"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textAlignment w:val="baseline"/>
              <w:rPr>
                <w:rFonts w:ascii="Times New Roman" w:hAnsi="Times New Roman"/>
                <w:bCs/>
                <w:lang w:eastAsia="ru-RU"/>
              </w:rPr>
            </w:pPr>
            <w:r>
              <w:rPr>
                <w:rFonts w:ascii="Times New Roman" w:hAnsi="Times New Roman"/>
                <w:bCs/>
                <w:lang w:eastAsia="ru-RU"/>
              </w:rPr>
              <w:t>телефон</w:t>
            </w:r>
          </w:p>
        </w:tc>
        <w:tc>
          <w:tcPr>
            <w:tcW w:w="3828" w:type="dxa"/>
            <w:tcBorders>
              <w:top w:val="single" w:sz="4" w:space="0" w:color="000000"/>
              <w:left w:val="single" w:sz="4" w:space="0" w:color="000000"/>
              <w:bottom w:val="single" w:sz="4" w:space="0" w:color="000000"/>
            </w:tcBorders>
            <w:vAlign w:val="center"/>
          </w:tcPr>
          <w:p>
            <w:pPr>
              <w:pStyle w:val="Normal"/>
              <w:suppressAutoHyphens w:val="false"/>
              <w:overflowPunct w:val="false"/>
              <w:snapToGrid w:val="false"/>
              <w:spacing w:lineRule="auto" w:line="240" w:before="0" w:after="0"/>
              <w:textAlignment w:val="baseline"/>
              <w:rPr>
                <w:rFonts w:ascii="Times New Roman" w:hAnsi="Times New Roman"/>
                <w:bCs/>
                <w:sz w:val="22"/>
                <w:szCs w:val="22"/>
                <w:lang w:eastAsia="ru-RU"/>
              </w:rPr>
            </w:pPr>
            <w:r>
              <w:rPr>
                <w:rFonts w:ascii="Times New Roman" w:hAnsi="Times New Roman"/>
                <w:bCs/>
                <w:sz w:val="22"/>
                <w:szCs w:val="22"/>
                <w:lang w:eastAsia="ru-RU"/>
              </w:rPr>
            </w:r>
          </w:p>
        </w:tc>
        <w:tc>
          <w:tcPr>
            <w:tcW w:w="1417"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textAlignment w:val="baseline"/>
              <w:rPr>
                <w:rFonts w:ascii="Times New Roman" w:hAnsi="Times New Roman"/>
                <w:bCs/>
                <w:lang w:eastAsia="ru-RU"/>
              </w:rPr>
            </w:pPr>
            <w:r>
              <w:rPr>
                <w:rFonts w:ascii="Times New Roman" w:hAnsi="Times New Roman"/>
                <w:bCs/>
                <w:lang w:eastAsia="ru-RU"/>
              </w:rPr>
              <w:t>телефон</w:t>
            </w:r>
          </w:p>
        </w:tc>
        <w:tc>
          <w:tcPr>
            <w:tcW w:w="3270" w:type="dxa"/>
            <w:tcBorders>
              <w:top w:val="single" w:sz="4" w:space="0" w:color="000000"/>
              <w:left w:val="single" w:sz="4" w:space="0" w:color="000000"/>
              <w:bottom w:val="single" w:sz="4" w:space="0" w:color="000000"/>
              <w:right w:val="single" w:sz="4" w:space="0" w:color="000000"/>
            </w:tcBorders>
            <w:vAlign w:val="center"/>
          </w:tcPr>
          <w:p>
            <w:pPr>
              <w:pStyle w:val="Normal"/>
              <w:suppressAutoHyphens w:val="false"/>
              <w:overflowPunct w:val="false"/>
              <w:snapToGrid w:val="false"/>
              <w:spacing w:lineRule="auto" w:line="240" w:before="0" w:after="0"/>
              <w:textAlignment w:val="baseline"/>
              <w:rPr>
                <w:rFonts w:ascii="Times New Roman" w:hAnsi="Times New Roman"/>
                <w:bCs/>
                <w:lang w:eastAsia="ru-RU"/>
              </w:rPr>
            </w:pPr>
            <w:r>
              <w:rPr>
                <w:rFonts w:ascii="Times New Roman" w:hAnsi="Times New Roman"/>
                <w:bCs/>
                <w:lang w:eastAsia="ru-RU"/>
              </w:rPr>
            </w:r>
          </w:p>
        </w:tc>
      </w:tr>
      <w:tr>
        <w:trPr>
          <w:trHeight w:val="70" w:hRule="atLeast"/>
        </w:trPr>
        <w:tc>
          <w:tcPr>
            <w:tcW w:w="1134"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textAlignment w:val="baseline"/>
              <w:rPr>
                <w:rFonts w:ascii="Times New Roman" w:hAnsi="Times New Roman"/>
                <w:bCs/>
                <w:lang w:eastAsia="ru-RU"/>
              </w:rPr>
            </w:pPr>
            <w:r>
              <w:rPr>
                <w:rFonts w:ascii="Times New Roman" w:hAnsi="Times New Roman"/>
                <w:bCs/>
                <w:lang w:eastAsia="ru-RU"/>
              </w:rPr>
              <w:t>эл. адрес</w:t>
            </w:r>
          </w:p>
        </w:tc>
        <w:tc>
          <w:tcPr>
            <w:tcW w:w="3828" w:type="dxa"/>
            <w:tcBorders>
              <w:top w:val="single" w:sz="4" w:space="0" w:color="000000"/>
              <w:left w:val="single" w:sz="4" w:space="0" w:color="000000"/>
              <w:bottom w:val="single" w:sz="4" w:space="0" w:color="000000"/>
            </w:tcBorders>
            <w:vAlign w:val="center"/>
          </w:tcPr>
          <w:p>
            <w:pPr>
              <w:pStyle w:val="Normal"/>
              <w:suppressAutoHyphens w:val="false"/>
              <w:overflowPunct w:val="false"/>
              <w:snapToGrid w:val="false"/>
              <w:spacing w:lineRule="auto" w:line="240" w:before="0" w:after="0"/>
              <w:textAlignment w:val="baseline"/>
              <w:rPr>
                <w:rFonts w:ascii="Times New Roman" w:hAnsi="Times New Roman"/>
                <w:bCs/>
                <w:sz w:val="22"/>
                <w:szCs w:val="22"/>
                <w:lang w:val="en-US" w:eastAsia="ru-RU"/>
              </w:rPr>
            </w:pPr>
            <w:r>
              <w:rPr>
                <w:rFonts w:ascii="Times New Roman" w:hAnsi="Times New Roman"/>
                <w:bCs/>
                <w:sz w:val="22"/>
                <w:szCs w:val="22"/>
                <w:lang w:val="en-US" w:eastAsia="ru-RU"/>
              </w:rPr>
            </w:r>
          </w:p>
        </w:tc>
        <w:tc>
          <w:tcPr>
            <w:tcW w:w="1417" w:type="dxa"/>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textAlignment w:val="baseline"/>
              <w:rPr>
                <w:rFonts w:ascii="Times New Roman" w:hAnsi="Times New Roman"/>
                <w:bCs/>
                <w:lang w:eastAsia="ru-RU"/>
              </w:rPr>
            </w:pPr>
            <w:r>
              <w:rPr>
                <w:rFonts w:ascii="Times New Roman" w:hAnsi="Times New Roman"/>
                <w:bCs/>
                <w:lang w:eastAsia="ru-RU"/>
              </w:rPr>
              <w:t>эл. адрес</w:t>
            </w:r>
          </w:p>
        </w:tc>
        <w:tc>
          <w:tcPr>
            <w:tcW w:w="3270" w:type="dxa"/>
            <w:tcBorders>
              <w:top w:val="single" w:sz="4" w:space="0" w:color="000000"/>
              <w:left w:val="single" w:sz="4" w:space="0" w:color="000000"/>
              <w:bottom w:val="single" w:sz="4" w:space="0" w:color="000000"/>
              <w:right w:val="single" w:sz="4" w:space="0" w:color="000000"/>
            </w:tcBorders>
            <w:vAlign w:val="center"/>
          </w:tcPr>
          <w:p>
            <w:pPr>
              <w:pStyle w:val="Normal"/>
              <w:suppressAutoHyphens w:val="false"/>
              <w:overflowPunct w:val="false"/>
              <w:snapToGrid w:val="false"/>
              <w:spacing w:lineRule="auto" w:line="240" w:before="0" w:after="0"/>
              <w:textAlignment w:val="baseline"/>
              <w:rPr>
                <w:rFonts w:ascii="Times New Roman" w:hAnsi="Times New Roman"/>
                <w:bCs/>
                <w:lang w:val="en-US" w:eastAsia="ru-RU"/>
              </w:rPr>
            </w:pPr>
            <w:r>
              <w:rPr>
                <w:rFonts w:ascii="Times New Roman" w:hAnsi="Times New Roman"/>
                <w:bCs/>
                <w:lang w:val="en-US" w:eastAsia="ru-RU"/>
              </w:rPr>
            </w:r>
          </w:p>
        </w:tc>
      </w:tr>
      <w:tr>
        <w:trPr>
          <w:trHeight w:val="70" w:hRule="atLeast"/>
        </w:trPr>
        <w:tc>
          <w:tcPr>
            <w:tcW w:w="1134" w:type="dxa"/>
            <w:tcBorders>
              <w:top w:val="single" w:sz="4" w:space="0" w:color="000000"/>
              <w:bottom w:val="single" w:sz="4" w:space="0" w:color="000000"/>
            </w:tcBorders>
            <w:vAlign w:val="center"/>
          </w:tcPr>
          <w:p>
            <w:pPr>
              <w:pStyle w:val="Normal"/>
              <w:suppressAutoHyphens w:val="false"/>
              <w:overflowPunct w:val="false"/>
              <w:snapToGrid w:val="false"/>
              <w:spacing w:lineRule="auto" w:line="240" w:before="0" w:after="0"/>
              <w:textAlignment w:val="baseline"/>
              <w:rPr>
                <w:rFonts w:ascii="Times New Roman" w:hAnsi="Times New Roman"/>
                <w:b/>
                <w:b/>
                <w:bCs/>
                <w:sz w:val="24"/>
                <w:lang w:val="en-US" w:eastAsia="ru-RU"/>
              </w:rPr>
            </w:pPr>
            <w:r>
              <w:rPr>
                <w:rFonts w:ascii="Times New Roman" w:hAnsi="Times New Roman"/>
                <w:b/>
                <w:bCs/>
                <w:sz w:val="24"/>
                <w:lang w:val="en-US" w:eastAsia="ru-RU"/>
              </w:rPr>
            </w:r>
          </w:p>
          <w:p>
            <w:pPr>
              <w:pStyle w:val="Normal"/>
              <w:suppressAutoHyphens w:val="false"/>
              <w:overflowPunct w:val="false"/>
              <w:spacing w:lineRule="auto" w:line="240" w:before="0" w:after="0"/>
              <w:textAlignment w:val="baseline"/>
              <w:rPr>
                <w:rFonts w:ascii="Times New Roman" w:hAnsi="Times New Roman"/>
                <w:b/>
                <w:b/>
                <w:bCs/>
                <w:sz w:val="24"/>
                <w:lang w:val="en-US" w:eastAsia="ru-RU"/>
              </w:rPr>
            </w:pPr>
            <w:r>
              <w:rPr>
                <w:rFonts w:ascii="Times New Roman" w:hAnsi="Times New Roman"/>
                <w:b/>
                <w:bCs/>
                <w:sz w:val="24"/>
                <w:lang w:val="en-US" w:eastAsia="ru-RU"/>
              </w:rPr>
            </w:r>
          </w:p>
        </w:tc>
        <w:tc>
          <w:tcPr>
            <w:tcW w:w="3828" w:type="dxa"/>
            <w:tcBorders>
              <w:top w:val="single" w:sz="4" w:space="0" w:color="000000"/>
              <w:bottom w:val="single" w:sz="4" w:space="0" w:color="000000"/>
            </w:tcBorders>
            <w:vAlign w:val="center"/>
          </w:tcPr>
          <w:p>
            <w:pPr>
              <w:pStyle w:val="Normal"/>
              <w:suppressAutoHyphens w:val="false"/>
              <w:overflowPunct w:val="false"/>
              <w:snapToGrid w:val="false"/>
              <w:spacing w:lineRule="auto" w:line="240" w:before="0" w:after="0"/>
              <w:textAlignment w:val="baseline"/>
              <w:rPr>
                <w:rFonts w:ascii="Times New Roman" w:hAnsi="Times New Roman"/>
                <w:b/>
                <w:b/>
                <w:bCs/>
                <w:lang w:eastAsia="ru-RU"/>
              </w:rPr>
            </w:pPr>
            <w:r>
              <w:rPr>
                <w:rFonts w:ascii="Times New Roman" w:hAnsi="Times New Roman"/>
                <w:b/>
                <w:bCs/>
                <w:lang w:eastAsia="ru-RU"/>
              </w:rPr>
            </w:r>
          </w:p>
        </w:tc>
        <w:tc>
          <w:tcPr>
            <w:tcW w:w="1417" w:type="dxa"/>
            <w:tcBorders>
              <w:top w:val="single" w:sz="4" w:space="0" w:color="000000"/>
              <w:bottom w:val="single" w:sz="4" w:space="0" w:color="000000"/>
            </w:tcBorders>
            <w:vAlign w:val="center"/>
          </w:tcPr>
          <w:p>
            <w:pPr>
              <w:pStyle w:val="Normal"/>
              <w:suppressAutoHyphens w:val="false"/>
              <w:overflowPunct w:val="false"/>
              <w:snapToGrid w:val="false"/>
              <w:spacing w:lineRule="auto" w:line="240" w:before="0" w:after="0"/>
              <w:textAlignment w:val="baseline"/>
              <w:rPr>
                <w:rFonts w:ascii="Times New Roman" w:hAnsi="Times New Roman"/>
                <w:b/>
                <w:b/>
                <w:bCs/>
                <w:lang w:eastAsia="ru-RU"/>
              </w:rPr>
            </w:pPr>
            <w:r>
              <w:rPr>
                <w:rFonts w:ascii="Times New Roman" w:hAnsi="Times New Roman"/>
                <w:b/>
                <w:bCs/>
                <w:lang w:eastAsia="ru-RU"/>
              </w:rPr>
            </w:r>
          </w:p>
        </w:tc>
        <w:tc>
          <w:tcPr>
            <w:tcW w:w="3260" w:type="dxa"/>
            <w:tcBorders>
              <w:top w:val="single" w:sz="4" w:space="0" w:color="000000"/>
              <w:bottom w:val="single" w:sz="4" w:space="0" w:color="000000"/>
            </w:tcBorders>
            <w:vAlign w:val="center"/>
          </w:tcPr>
          <w:p>
            <w:pPr>
              <w:pStyle w:val="Normal"/>
              <w:suppressAutoHyphens w:val="false"/>
              <w:overflowPunct w:val="false"/>
              <w:snapToGrid w:val="false"/>
              <w:spacing w:lineRule="auto" w:line="240" w:before="0" w:after="0"/>
              <w:textAlignment w:val="baseline"/>
              <w:rPr>
                <w:rFonts w:ascii="Times New Roman" w:hAnsi="Times New Roman"/>
                <w:b/>
                <w:b/>
                <w:bCs/>
                <w:lang w:eastAsia="ru-RU"/>
              </w:rPr>
            </w:pPr>
            <w:r>
              <w:rPr>
                <w:rFonts w:ascii="Times New Roman" w:hAnsi="Times New Roman"/>
                <w:b/>
                <w:bCs/>
                <w:lang w:eastAsia="ru-RU"/>
              </w:rPr>
            </w:r>
          </w:p>
        </w:tc>
      </w:tr>
      <w:tr>
        <w:trPr>
          <w:trHeight w:val="70" w:hRule="atLeast"/>
        </w:trPr>
        <w:tc>
          <w:tcPr>
            <w:tcW w:w="4962" w:type="dxa"/>
            <w:gridSpan w:val="2"/>
            <w:tcBorders>
              <w:top w:val="single" w:sz="4" w:space="0" w:color="000000"/>
              <w:left w:val="single" w:sz="4" w:space="0" w:color="000000"/>
              <w:bottom w:val="single" w:sz="4" w:space="0" w:color="000000"/>
            </w:tcBorders>
            <w:vAlign w:val="center"/>
          </w:tcPr>
          <w:p>
            <w:pPr>
              <w:pStyle w:val="Normal"/>
              <w:suppressAutoHyphens w:val="false"/>
              <w:overflowPunct w:val="false"/>
              <w:spacing w:lineRule="auto" w:line="240" w:before="0" w:after="0"/>
              <w:jc w:val="center"/>
              <w:textAlignment w:val="baseline"/>
              <w:rPr>
                <w:rFonts w:ascii="Times New Roman" w:hAnsi="Times New Roman"/>
                <w:b/>
                <w:b/>
                <w:bCs/>
                <w:lang w:eastAsia="ru-RU"/>
              </w:rPr>
            </w:pPr>
            <w:r>
              <w:rPr>
                <w:rFonts w:ascii="Times New Roman" w:hAnsi="Times New Roman"/>
                <w:b/>
                <w:bCs/>
                <w:lang w:eastAsia="ru-RU"/>
              </w:rPr>
              <w:t>от   ИСПОЛНИТЕЛЯ</w:t>
            </w:r>
          </w:p>
        </w:tc>
        <w:tc>
          <w:tcPr>
            <w:tcW w:w="4687" w:type="dxa"/>
            <w:gridSpan w:val="2"/>
            <w:tcBorders>
              <w:top w:val="single" w:sz="4" w:space="0" w:color="000000"/>
              <w:left w:val="single" w:sz="4" w:space="0" w:color="000000"/>
              <w:bottom w:val="single" w:sz="4" w:space="0" w:color="000000"/>
              <w:right w:val="single" w:sz="4" w:space="0" w:color="000000"/>
            </w:tcBorders>
            <w:vAlign w:val="center"/>
          </w:tcPr>
          <w:p>
            <w:pPr>
              <w:pStyle w:val="Normal"/>
              <w:suppressAutoHyphens w:val="false"/>
              <w:overflowPunct w:val="false"/>
              <w:spacing w:lineRule="auto" w:line="240" w:before="0" w:after="0"/>
              <w:jc w:val="center"/>
              <w:textAlignment w:val="baseline"/>
              <w:rPr>
                <w:rFonts w:ascii="Times New Roman" w:hAnsi="Times New Roman"/>
                <w:b/>
                <w:b/>
                <w:bCs/>
                <w:lang w:eastAsia="ru-RU"/>
              </w:rPr>
            </w:pPr>
            <w:r>
              <w:rPr>
                <w:rFonts w:ascii="Times New Roman" w:hAnsi="Times New Roman"/>
                <w:b/>
                <w:bCs/>
                <w:lang w:eastAsia="ru-RU"/>
              </w:rPr>
              <w:t>от   ЗАКАЗЧИКА</w:t>
            </w:r>
          </w:p>
        </w:tc>
      </w:tr>
      <w:tr>
        <w:trPr>
          <w:trHeight w:val="70" w:hRule="atLeast"/>
        </w:trPr>
        <w:tc>
          <w:tcPr>
            <w:tcW w:w="4962" w:type="dxa"/>
            <w:gridSpan w:val="2"/>
            <w:tcBorders>
              <w:top w:val="single" w:sz="4" w:space="0" w:color="000000"/>
            </w:tcBorders>
            <w:vAlign w:val="center"/>
          </w:tcPr>
          <w:p>
            <w:pPr>
              <w:pStyle w:val="Normal"/>
              <w:suppressAutoHyphens w:val="false"/>
              <w:overflowPunct w:val="false"/>
              <w:spacing w:lineRule="auto" w:line="240" w:before="0" w:after="0"/>
              <w:ind w:left="0" w:right="34" w:hanging="0"/>
              <w:jc w:val="both"/>
              <w:textAlignment w:val="baseline"/>
              <w:rPr>
                <w:rFonts w:ascii="Times New Roman" w:hAnsi="Times New Roman"/>
                <w:lang w:eastAsia="ru-RU"/>
              </w:rPr>
            </w:pPr>
            <w:r>
              <w:rPr>
                <w:rFonts w:ascii="Times New Roman" w:hAnsi="Times New Roman"/>
                <w:lang w:eastAsia="ru-RU"/>
              </w:rPr>
              <w:t>Начальник ОВО по _________ району – филиала федерального государственного казенного учреждения «Управление вневедомственной охраны войск национальной гвардии Российской Федерации по Республике Татарстан (Татарстан)»</w:t>
            </w:r>
          </w:p>
          <w:p>
            <w:pPr>
              <w:pStyle w:val="Normal"/>
              <w:suppressAutoHyphens w:val="false"/>
              <w:overflowPunct w:val="false"/>
              <w:spacing w:lineRule="auto" w:line="240" w:before="0" w:after="0"/>
              <w:ind w:left="0" w:right="34" w:hanging="0"/>
              <w:jc w:val="both"/>
              <w:textAlignment w:val="baseline"/>
              <w:rPr>
                <w:rFonts w:ascii="Times New Roman" w:hAnsi="Times New Roman"/>
                <w:bCs/>
                <w:lang w:eastAsia="ru-RU"/>
              </w:rPr>
            </w:pPr>
            <w:r>
              <w:rPr>
                <w:rFonts w:ascii="Times New Roman" w:hAnsi="Times New Roman"/>
                <w:bCs/>
                <w:lang w:eastAsia="ru-RU"/>
              </w:rPr>
            </w:r>
          </w:p>
        </w:tc>
        <w:tc>
          <w:tcPr>
            <w:tcW w:w="4677" w:type="dxa"/>
            <w:gridSpan w:val="2"/>
            <w:tcBorders>
              <w:top w:val="single" w:sz="4" w:space="0" w:color="000000"/>
            </w:tcBorders>
          </w:tcPr>
          <w:p>
            <w:pPr>
              <w:pStyle w:val="Normal"/>
              <w:suppressAutoHyphens w:val="false"/>
              <w:overflowPunct w:val="false"/>
              <w:spacing w:lineRule="auto" w:line="240" w:before="0" w:after="0"/>
              <w:jc w:val="both"/>
              <w:textAlignment w:val="baseline"/>
              <w:rPr>
                <w:rFonts w:ascii="Times New Roman" w:hAnsi="Times New Roman"/>
                <w:lang w:eastAsia="ru-RU"/>
              </w:rPr>
            </w:pPr>
            <w:r>
              <w:rPr>
                <w:rFonts w:ascii="Times New Roman" w:hAnsi="Times New Roman"/>
                <w:lang w:eastAsia="ru-RU"/>
              </w:rPr>
              <w:t>________________________</w:t>
            </w:r>
          </w:p>
          <w:p>
            <w:pPr>
              <w:pStyle w:val="Normal"/>
              <w:suppressAutoHyphens w:val="false"/>
              <w:overflowPunct w:val="false"/>
              <w:spacing w:lineRule="auto" w:line="240" w:before="0" w:after="0"/>
              <w:textAlignment w:val="baseline"/>
              <w:rPr>
                <w:rFonts w:ascii="Times New Roman" w:hAnsi="Times New Roman"/>
                <w:bCs/>
                <w:lang w:eastAsia="ru-RU"/>
              </w:rPr>
            </w:pPr>
            <w:r>
              <w:rPr>
                <w:rFonts w:ascii="Times New Roman" w:hAnsi="Times New Roman"/>
                <w:bCs/>
                <w:lang w:eastAsia="ru-RU"/>
              </w:rPr>
            </w:r>
          </w:p>
        </w:tc>
      </w:tr>
      <w:tr>
        <w:trPr>
          <w:trHeight w:val="70" w:hRule="atLeast"/>
        </w:trPr>
        <w:tc>
          <w:tcPr>
            <w:tcW w:w="4962" w:type="dxa"/>
            <w:gridSpan w:val="2"/>
            <w:tcBorders/>
            <w:vAlign w:val="center"/>
          </w:tcPr>
          <w:p>
            <w:pPr>
              <w:pStyle w:val="Normal"/>
              <w:suppressAutoHyphens w:val="false"/>
              <w:overflowPunct w:val="false"/>
              <w:spacing w:lineRule="auto" w:line="240" w:before="0" w:after="0"/>
              <w:jc w:val="center"/>
              <w:textAlignment w:val="baseline"/>
              <w:rPr>
                <w:rFonts w:ascii="Times New Roman" w:hAnsi="Times New Roman"/>
                <w:sz w:val="18"/>
                <w:szCs w:val="18"/>
                <w:lang w:eastAsia="ru-RU"/>
              </w:rPr>
            </w:pPr>
            <w:r>
              <w:rPr>
                <w:rFonts w:ascii="Times New Roman" w:hAnsi="Times New Roman"/>
                <w:sz w:val="18"/>
                <w:szCs w:val="18"/>
                <w:lang w:eastAsia="ru-RU"/>
              </w:rPr>
              <w:t>__________________________ ________________</w:t>
            </w:r>
          </w:p>
          <w:p>
            <w:pPr>
              <w:pStyle w:val="Normal"/>
              <w:suppressAutoHyphens w:val="false"/>
              <w:overflowPunct w:val="false"/>
              <w:spacing w:lineRule="auto" w:line="240" w:before="0" w:after="0"/>
              <w:textAlignment w:val="baseline"/>
              <w:rPr>
                <w:rFonts w:ascii="Times New Roman" w:hAnsi="Times New Roman"/>
                <w:bCs/>
                <w:lang w:eastAsia="ru-RU"/>
              </w:rPr>
            </w:pPr>
            <w:r>
              <w:rPr>
                <w:rFonts w:ascii="Times New Roman" w:hAnsi="Times New Roman"/>
                <w:bCs/>
                <w:lang w:eastAsia="ru-RU"/>
              </w:rPr>
              <w:t>МП</w:t>
            </w:r>
          </w:p>
        </w:tc>
        <w:tc>
          <w:tcPr>
            <w:tcW w:w="4677" w:type="dxa"/>
            <w:gridSpan w:val="2"/>
            <w:tcBorders/>
          </w:tcPr>
          <w:p>
            <w:pPr>
              <w:pStyle w:val="Normal"/>
              <w:suppressAutoHyphens w:val="false"/>
              <w:overflowPunct w:val="false"/>
              <w:spacing w:lineRule="auto" w:line="240" w:before="0" w:after="0"/>
              <w:jc w:val="center"/>
              <w:textAlignment w:val="baseline"/>
              <w:rPr>
                <w:rFonts w:ascii="Times New Roman" w:hAnsi="Times New Roman"/>
                <w:lang w:eastAsia="ru-RU"/>
              </w:rPr>
            </w:pPr>
            <w:r>
              <w:rPr>
                <w:rFonts w:ascii="Times New Roman" w:hAnsi="Times New Roman"/>
                <w:lang w:eastAsia="ru-RU"/>
              </w:rPr>
              <w:t>_____________________    ____________</w:t>
            </w:r>
          </w:p>
          <w:p>
            <w:pPr>
              <w:pStyle w:val="Normal"/>
              <w:suppressAutoHyphens w:val="false"/>
              <w:overflowPunct w:val="false"/>
              <w:spacing w:lineRule="auto" w:line="240" w:before="0" w:after="0"/>
              <w:textAlignment w:val="baseline"/>
              <w:rPr>
                <w:rFonts w:ascii="Times New Roman" w:hAnsi="Times New Roman"/>
                <w:lang w:eastAsia="ru-RU"/>
              </w:rPr>
            </w:pPr>
            <w:r>
              <w:rPr>
                <w:rFonts w:ascii="Times New Roman" w:hAnsi="Times New Roman"/>
                <w:lang w:eastAsia="ru-RU"/>
              </w:rPr>
              <w:t>МП</w:t>
            </w:r>
          </w:p>
        </w:tc>
      </w:tr>
      <w:tr>
        <w:trPr>
          <w:trHeight w:val="915" w:hRule="atLeast"/>
        </w:trPr>
        <w:tc>
          <w:tcPr>
            <w:tcW w:w="4962" w:type="dxa"/>
            <w:gridSpan w:val="2"/>
            <w:tcBorders/>
            <w:vAlign w:val="center"/>
          </w:tcPr>
          <w:p>
            <w:pPr>
              <w:pStyle w:val="Normal"/>
              <w:suppressAutoHyphens w:val="false"/>
              <w:overflowPunct w:val="false"/>
              <w:spacing w:lineRule="auto" w:line="240" w:before="0" w:after="0"/>
              <w:jc w:val="both"/>
              <w:textAlignment w:val="baseline"/>
              <w:rPr>
                <w:rFonts w:ascii="Times New Roman" w:hAnsi="Times New Roman"/>
                <w:lang w:eastAsia="ru-RU"/>
              </w:rPr>
            </w:pPr>
            <w:r>
              <w:rPr>
                <w:rFonts w:ascii="Times New Roman" w:hAnsi="Times New Roman"/>
                <w:lang w:eastAsia="ru-RU"/>
              </w:rPr>
              <w:t>Главный бухгалтер _____________ ____________</w:t>
            </w:r>
          </w:p>
          <w:p>
            <w:pPr>
              <w:pStyle w:val="Normal"/>
              <w:suppressAutoHyphens w:val="false"/>
              <w:overflowPunct w:val="false"/>
              <w:spacing w:lineRule="auto" w:line="240" w:before="0" w:after="0"/>
              <w:jc w:val="both"/>
              <w:textAlignment w:val="baseline"/>
              <w:rPr>
                <w:rFonts w:ascii="Times New Roman" w:hAnsi="Times New Roman"/>
                <w:lang w:eastAsia="ru-RU"/>
              </w:rPr>
            </w:pPr>
            <w:r>
              <w:rPr>
                <w:rFonts w:ascii="Times New Roman" w:hAnsi="Times New Roman"/>
                <w:lang w:eastAsia="ru-RU"/>
              </w:rPr>
            </w:r>
          </w:p>
          <w:p>
            <w:pPr>
              <w:pStyle w:val="Normal"/>
              <w:suppressAutoHyphens w:val="false"/>
              <w:overflowPunct w:val="false"/>
              <w:spacing w:lineRule="auto" w:line="240" w:before="0" w:after="0"/>
              <w:jc w:val="both"/>
              <w:textAlignment w:val="baseline"/>
              <w:rPr>
                <w:rFonts w:ascii="Times New Roman" w:hAnsi="Times New Roman"/>
                <w:lang w:eastAsia="ru-RU"/>
              </w:rPr>
            </w:pPr>
            <w:r>
              <w:rPr>
                <w:rFonts w:ascii="Times New Roman" w:hAnsi="Times New Roman"/>
                <w:lang w:eastAsia="ru-RU"/>
              </w:rPr>
              <w:t>Юрисконсульт       ______________ ____________</w:t>
            </w:r>
          </w:p>
        </w:tc>
        <w:tc>
          <w:tcPr>
            <w:tcW w:w="4677" w:type="dxa"/>
            <w:gridSpan w:val="2"/>
            <w:tcBorders/>
          </w:tcPr>
          <w:p>
            <w:pPr>
              <w:pStyle w:val="Normal"/>
              <w:suppressAutoHyphens w:val="false"/>
              <w:overflowPunct w:val="false"/>
              <w:snapToGrid w:val="false"/>
              <w:spacing w:lineRule="auto" w:line="240" w:before="0" w:after="0"/>
              <w:textAlignment w:val="baseline"/>
              <w:rPr>
                <w:rFonts w:ascii="Times New Roman" w:hAnsi="Times New Roman"/>
                <w:bCs/>
                <w:lang w:eastAsia="ru-RU"/>
              </w:rPr>
            </w:pPr>
            <w:r>
              <w:rPr>
                <w:rFonts w:ascii="Times New Roman" w:hAnsi="Times New Roman"/>
                <w:bCs/>
                <w:lang w:eastAsia="ru-RU"/>
              </w:rPr>
            </w:r>
          </w:p>
          <w:p>
            <w:pPr>
              <w:pStyle w:val="Normal"/>
              <w:suppressAutoHyphens w:val="false"/>
              <w:overflowPunct w:val="false"/>
              <w:spacing w:lineRule="auto" w:line="240" w:before="0" w:after="0"/>
              <w:textAlignment w:val="baseline"/>
              <w:rPr>
                <w:rFonts w:ascii="Times New Roman" w:hAnsi="Times New Roman"/>
                <w:lang w:eastAsia="ru-RU"/>
              </w:rPr>
            </w:pPr>
            <w:r>
              <w:rPr>
                <w:rFonts w:ascii="Times New Roman" w:hAnsi="Times New Roman"/>
                <w:lang w:eastAsia="ru-RU"/>
              </w:rPr>
              <w:t xml:space="preserve"> </w:t>
            </w:r>
          </w:p>
        </w:tc>
      </w:tr>
    </w:tbl>
    <w:p>
      <w:pPr>
        <w:pStyle w:val="Style26"/>
        <w:spacing w:lineRule="auto" w:line="240" w:before="0" w:after="0"/>
        <w:rPr>
          <w:rFonts w:ascii="Times New Roman" w:hAnsi="Times New Roman"/>
        </w:rPr>
      </w:pPr>
      <w:r>
        <w:rPr>
          <w:rFonts w:ascii="Times New Roman" w:hAnsi="Times New Roman"/>
        </w:rPr>
      </w:r>
    </w:p>
    <w:p>
      <w:pPr>
        <w:pStyle w:val="Style26"/>
        <w:spacing w:lineRule="auto" w:line="240" w:before="0" w:after="0"/>
        <w:rPr>
          <w:rFonts w:ascii="Times New Roman" w:hAnsi="Times New Roman"/>
        </w:rPr>
      </w:pPr>
      <w:r>
        <w:rPr>
          <w:rFonts w:ascii="Times New Roman" w:hAnsi="Times New Roman"/>
        </w:rPr>
      </w:r>
    </w:p>
    <w:p>
      <w:pPr>
        <w:pStyle w:val="Style26"/>
        <w:spacing w:lineRule="auto" w:line="240" w:before="0" w:after="0"/>
        <w:rPr>
          <w:rFonts w:ascii="Times New Roman" w:hAnsi="Times New Roman"/>
        </w:rPr>
      </w:pPr>
      <w:r>
        <w:rPr>
          <w:rFonts w:ascii="Times New Roman" w:hAnsi="Times New Roman"/>
        </w:rPr>
      </w:r>
    </w:p>
    <w:p>
      <w:pPr>
        <w:pStyle w:val="Style26"/>
        <w:spacing w:lineRule="auto" w:line="240" w:before="0" w:after="0"/>
        <w:rPr>
          <w:rFonts w:ascii="Times New Roman" w:hAnsi="Times New Roman"/>
        </w:rPr>
      </w:pPr>
      <w:r>
        <w:rPr>
          <w:rFonts w:ascii="Times New Roman" w:hAnsi="Times New Roman"/>
        </w:rPr>
      </w:r>
    </w:p>
    <w:p>
      <w:pPr>
        <w:pStyle w:val="Style26"/>
        <w:spacing w:lineRule="auto" w:line="240" w:before="0" w:after="0"/>
        <w:rPr>
          <w:rFonts w:ascii="Times New Roman" w:hAnsi="Times New Roman"/>
        </w:rPr>
      </w:pPr>
      <w:r>
        <w:rPr>
          <w:rFonts w:ascii="Times New Roman" w:hAnsi="Times New Roman"/>
        </w:rPr>
      </w:r>
    </w:p>
    <w:p>
      <w:pPr>
        <w:pStyle w:val="Style26"/>
        <w:spacing w:lineRule="auto" w:line="240" w:before="0" w:after="0"/>
        <w:rPr>
          <w:rFonts w:ascii="Times New Roman" w:hAnsi="Times New Roman"/>
        </w:rPr>
      </w:pPr>
      <w:r>
        <w:rPr>
          <w:rFonts w:ascii="Times New Roman" w:hAnsi="Times New Roman"/>
        </w:rPr>
      </w:r>
    </w:p>
    <w:p>
      <w:pPr>
        <w:pStyle w:val="Normal"/>
        <w:spacing w:lineRule="auto" w:line="240" w:before="0" w:after="0"/>
        <w:jc w:val="right"/>
        <w:rPr>
          <w:rFonts w:ascii="Times New Roman" w:hAnsi="Times New Roman" w:cs="Times New Roman"/>
          <w:bCs/>
        </w:rPr>
      </w:pPr>
      <w:r>
        <w:rPr>
          <w:rFonts w:cs="Times New Roman" w:ascii="Times New Roman" w:hAnsi="Times New Roman"/>
          <w:bCs/>
        </w:rPr>
        <w:t>Приложение №2</w:t>
      </w:r>
    </w:p>
    <w:p>
      <w:pPr>
        <w:pStyle w:val="Normal"/>
        <w:spacing w:lineRule="auto" w:line="240" w:before="0" w:after="0"/>
        <w:jc w:val="right"/>
        <w:rPr>
          <w:rFonts w:ascii="Times New Roman" w:hAnsi="Times New Roman" w:cs="Times New Roman"/>
          <w:bCs/>
        </w:rPr>
      </w:pPr>
      <w:r>
        <w:rPr>
          <w:rFonts w:cs="Times New Roman" w:ascii="Times New Roman" w:hAnsi="Times New Roman"/>
          <w:bCs/>
        </w:rPr>
        <w:t>К Договору № _______ от «__» _________2025 г.</w:t>
      </w:r>
    </w:p>
    <w:p>
      <w:pPr>
        <w:pStyle w:val="Normal"/>
        <w:spacing w:lineRule="auto" w:line="240" w:before="0" w:after="0"/>
        <w:jc w:val="center"/>
        <w:rPr>
          <w:rFonts w:ascii="Times New Roman" w:hAnsi="Times New Roman" w:cs="Times New Roman"/>
          <w:b/>
          <w:b/>
          <w:sz w:val="26"/>
          <w:szCs w:val="26"/>
        </w:rPr>
      </w:pPr>
      <w:r>
        <w:rPr>
          <w:rFonts w:cs="Times New Roman" w:ascii="Times New Roman" w:hAnsi="Times New Roman"/>
          <w:b/>
          <w:sz w:val="26"/>
          <w:szCs w:val="26"/>
        </w:rPr>
      </w:r>
    </w:p>
    <w:p>
      <w:pPr>
        <w:pStyle w:val="Normal"/>
        <w:spacing w:lineRule="auto" w:line="240" w:before="0" w:after="0"/>
        <w:jc w:val="center"/>
        <w:rPr>
          <w:rFonts w:ascii="Times New Roman" w:hAnsi="Times New Roman" w:cs="Times New Roman"/>
          <w:b/>
          <w:b/>
          <w:sz w:val="16"/>
          <w:szCs w:val="16"/>
        </w:rPr>
      </w:pPr>
      <w:r>
        <w:rPr>
          <w:rFonts w:cs="Times New Roman" w:ascii="Times New Roman" w:hAnsi="Times New Roman"/>
          <w:b/>
          <w:sz w:val="16"/>
          <w:szCs w:val="16"/>
        </w:rPr>
      </w:r>
    </w:p>
    <w:p>
      <w:pPr>
        <w:pStyle w:val="Normal"/>
        <w:spacing w:lineRule="auto" w:line="240" w:before="0" w:after="0"/>
        <w:jc w:val="center"/>
        <w:rPr>
          <w:rFonts w:ascii="Times New Roman" w:hAnsi="Times New Roman" w:cs="Times New Roman"/>
          <w:b/>
          <w:b/>
          <w:sz w:val="26"/>
          <w:szCs w:val="26"/>
        </w:rPr>
      </w:pPr>
      <w:r>
        <w:rPr>
          <w:rFonts w:cs="Times New Roman" w:ascii="Times New Roman" w:hAnsi="Times New Roman"/>
          <w:b/>
          <w:sz w:val="26"/>
          <w:szCs w:val="26"/>
        </w:rPr>
        <w:t>ИНСТРУКЦИЯ</w:t>
      </w:r>
    </w:p>
    <w:p>
      <w:pPr>
        <w:pStyle w:val="Normal"/>
        <w:spacing w:lineRule="auto" w:line="240" w:before="0" w:after="0"/>
        <w:jc w:val="center"/>
        <w:rPr>
          <w:rFonts w:ascii="Times New Roman" w:hAnsi="Times New Roman"/>
        </w:rPr>
      </w:pPr>
      <w:r>
        <w:rPr>
          <w:rFonts w:cs="Times New Roman" w:ascii="Times New Roman" w:hAnsi="Times New Roman"/>
          <w:sz w:val="26"/>
          <w:szCs w:val="26"/>
        </w:rPr>
        <w:t xml:space="preserve">по действиям работников _______________ и сотрудников </w:t>
      </w:r>
      <w:r>
        <w:rPr>
          <w:rFonts w:ascii="Times New Roman" w:hAnsi="Times New Roman"/>
        </w:rPr>
        <w:br/>
      </w:r>
      <w:r>
        <w:rPr>
          <w:rFonts w:cs="Times New Roman" w:ascii="Times New Roman" w:hAnsi="Times New Roman"/>
          <w:sz w:val="26"/>
          <w:szCs w:val="26"/>
        </w:rPr>
        <w:t>групп задержания ОВО по _________ району – филиала ФГКУ «УВО ВНГ России по Республике Татарстан (Татарстан)» при совершении противоправных действий в отношении подвижных объектов и находящегося в нем имущества.</w:t>
      </w:r>
    </w:p>
    <w:p>
      <w:pPr>
        <w:pStyle w:val="Normal"/>
        <w:spacing w:lineRule="auto" w:line="240" w:before="0" w:after="0"/>
        <w:jc w:val="center"/>
        <w:rPr>
          <w:rFonts w:ascii="Times New Roman" w:hAnsi="Times New Roman" w:cs="Times New Roman"/>
        </w:rPr>
      </w:pPr>
      <w:r>
        <w:rPr>
          <w:rFonts w:cs="Times New Roman" w:ascii="Times New Roman" w:hAnsi="Times New Roman"/>
        </w:rPr>
      </w:r>
    </w:p>
    <w:p>
      <w:pPr>
        <w:pStyle w:val="Normal"/>
        <w:spacing w:lineRule="auto" w:line="240" w:before="0" w:after="0"/>
        <w:jc w:val="center"/>
        <w:rPr>
          <w:rFonts w:ascii="Times New Roman" w:hAnsi="Times New Roman" w:cs="Times New Roman"/>
          <w:b/>
          <w:b/>
          <w:sz w:val="26"/>
          <w:szCs w:val="26"/>
        </w:rPr>
      </w:pPr>
      <w:r>
        <w:rPr>
          <w:rFonts w:cs="Times New Roman" w:ascii="Times New Roman" w:hAnsi="Times New Roman"/>
          <w:b/>
          <w:sz w:val="26"/>
          <w:szCs w:val="26"/>
        </w:rPr>
        <w:t>Общие положения</w:t>
      </w:r>
    </w:p>
    <w:p>
      <w:pPr>
        <w:pStyle w:val="Normal"/>
        <w:spacing w:lineRule="auto" w:line="240" w:before="0" w:after="0"/>
        <w:jc w:val="center"/>
        <w:rPr>
          <w:rFonts w:ascii="Times New Roman" w:hAnsi="Times New Roman" w:cs="Times New Roman"/>
          <w:b/>
          <w:b/>
        </w:rPr>
      </w:pPr>
      <w:r>
        <w:rPr>
          <w:rFonts w:cs="Times New Roman" w:ascii="Times New Roman" w:hAnsi="Times New Roman"/>
          <w:b/>
        </w:rPr>
      </w:r>
    </w:p>
    <w:p>
      <w:pPr>
        <w:pStyle w:val="Normal"/>
        <w:widowControl w:val="false"/>
        <w:shd w:fill="FFFFFF" w:val="clear"/>
        <w:spacing w:lineRule="auto" w:line="240" w:before="0" w:after="0"/>
        <w:ind w:left="0" w:right="0" w:firstLine="708"/>
        <w:rPr/>
      </w:pPr>
      <w:r>
        <w:rPr>
          <w:rFonts w:cs="Times New Roman" w:ascii="Times New Roman" w:hAnsi="Times New Roman"/>
          <w:bCs/>
          <w:sz w:val="26"/>
          <w:szCs w:val="26"/>
        </w:rPr>
        <w:t>Сигналом «тревога» является тревожное сообщение, сформированное техническими средствами охраны и поступившее по каналам связи навигационно-мониторинговой системы от подвижного объекта</w:t>
      </w:r>
      <w:r>
        <w:rPr>
          <w:rStyle w:val="Style16"/>
          <w:rStyle w:val="Style16"/>
          <w:rFonts w:eastAsia="0" w:cs="PT Astra Serif" w:ascii="Times New Roman" w:hAnsi="Times New Roman"/>
          <w:bCs/>
          <w:sz w:val="26"/>
          <w:szCs w:val="26"/>
        </w:rPr>
        <w:footnoteReference w:id="5"/>
      </w:r>
      <w:r>
        <w:rPr>
          <w:rFonts w:cs="Times New Roman" w:ascii="Times New Roman" w:hAnsi="Times New Roman"/>
          <w:bCs/>
          <w:sz w:val="26"/>
          <w:szCs w:val="26"/>
        </w:rPr>
        <w:t xml:space="preserve"> на автоматизированное рабочее место </w:t>
      </w:r>
      <w:r>
        <w:rPr>
          <w:rFonts w:cs="Times New Roman" w:ascii="Times New Roman" w:hAnsi="Times New Roman"/>
          <w:sz w:val="26"/>
          <w:szCs w:val="26"/>
        </w:rPr>
        <w:t>пункта централизованной охрана</w:t>
      </w:r>
      <w:r>
        <w:rPr>
          <w:rStyle w:val="Style16"/>
          <w:rStyle w:val="Style16"/>
          <w:rFonts w:eastAsia="0" w:cs="PT Astra Serif" w:ascii="Times New Roman" w:hAnsi="Times New Roman"/>
          <w:bCs/>
          <w:sz w:val="26"/>
          <w:szCs w:val="26"/>
        </w:rPr>
        <w:footnoteReference w:id="6"/>
      </w:r>
      <w:r>
        <w:rPr>
          <w:rFonts w:cs="Times New Roman" w:ascii="Times New Roman" w:hAnsi="Times New Roman"/>
          <w:bCs/>
          <w:sz w:val="26"/>
          <w:szCs w:val="26"/>
        </w:rPr>
        <w:t xml:space="preserve"> </w:t>
      </w:r>
      <w:r>
        <w:rPr>
          <w:rFonts w:cs="Times New Roman" w:ascii="Times New Roman" w:hAnsi="Times New Roman"/>
          <w:sz w:val="26"/>
          <w:szCs w:val="26"/>
        </w:rPr>
        <w:t>ОВО по _________ району – филиала ФГКУ «УВО ВНГ России по Республике Татарстан (Татарстан)»</w:t>
      </w:r>
      <w:r>
        <w:rPr>
          <w:rStyle w:val="Style16"/>
          <w:rStyle w:val="Style16"/>
          <w:rFonts w:eastAsia="0" w:cs="PT Astra Serif" w:ascii="Times New Roman" w:hAnsi="Times New Roman"/>
          <w:sz w:val="26"/>
          <w:szCs w:val="26"/>
        </w:rPr>
        <w:footnoteReference w:id="7"/>
      </w:r>
      <w:r>
        <w:rPr>
          <w:rFonts w:cs="Times New Roman" w:ascii="Times New Roman" w:hAnsi="Times New Roman"/>
          <w:bCs/>
          <w:sz w:val="26"/>
          <w:szCs w:val="26"/>
        </w:rPr>
        <w:t>.</w:t>
      </w:r>
    </w:p>
    <w:p>
      <w:pPr>
        <w:pStyle w:val="Normal"/>
        <w:spacing w:lineRule="auto" w:line="240" w:before="0" w:after="0"/>
        <w:ind w:left="0" w:right="0" w:firstLine="708"/>
        <w:rPr>
          <w:rFonts w:ascii="Times New Roman" w:hAnsi="Times New Roman" w:cs="Times New Roman"/>
          <w:sz w:val="26"/>
          <w:szCs w:val="26"/>
          <w:lang w:eastAsia="ru-RU"/>
        </w:rPr>
      </w:pPr>
      <w:r>
        <w:rPr>
          <w:rFonts w:cs="Times New Roman" w:ascii="Times New Roman" w:hAnsi="Times New Roman"/>
          <w:sz w:val="26"/>
          <w:szCs w:val="26"/>
          <w:lang w:eastAsia="ru-RU"/>
        </w:rPr>
        <w:t xml:space="preserve">Комплекс мероприятий по предотвращению противоправных действий в отношении Объекта осуществляется с момента поступления сигнала «тревога» на ПЦО Исполнителя. </w:t>
      </w:r>
    </w:p>
    <w:p>
      <w:pPr>
        <w:pStyle w:val="Normal"/>
        <w:spacing w:lineRule="auto" w:line="240" w:before="0" w:after="0"/>
        <w:ind w:left="0" w:right="0" w:firstLine="708"/>
        <w:rPr/>
      </w:pPr>
      <w:r>
        <w:rPr>
          <w:rFonts w:cs="Times New Roman" w:ascii="Times New Roman" w:hAnsi="Times New Roman"/>
          <w:sz w:val="26"/>
          <w:szCs w:val="26"/>
        </w:rPr>
        <w:t>Кнопка тревожной сигнализации</w:t>
      </w:r>
      <w:r>
        <w:rPr>
          <w:rStyle w:val="Style16"/>
          <w:rStyle w:val="Style16"/>
          <w:rFonts w:eastAsia="0" w:cs="PT Astra Serif" w:ascii="Times New Roman" w:hAnsi="Times New Roman"/>
          <w:sz w:val="26"/>
          <w:szCs w:val="26"/>
        </w:rPr>
        <w:footnoteReference w:id="8"/>
      </w:r>
      <w:r>
        <w:rPr>
          <w:rFonts w:cs="Times New Roman" w:ascii="Times New Roman" w:hAnsi="Times New Roman"/>
          <w:sz w:val="26"/>
          <w:szCs w:val="26"/>
        </w:rPr>
        <w:t xml:space="preserve"> нажимается для пресечения противоправных действий в отношении объекта и работников ______________</w:t>
      </w:r>
      <w:r>
        <w:rPr>
          <w:rStyle w:val="Style16"/>
          <w:rStyle w:val="Style16"/>
          <w:rFonts w:eastAsia="0" w:cs="PT Astra Serif" w:ascii="Times New Roman" w:hAnsi="Times New Roman"/>
          <w:sz w:val="26"/>
          <w:szCs w:val="26"/>
          <w:lang w:eastAsia="ru-RU"/>
        </w:rPr>
        <w:footnoteReference w:id="9"/>
      </w:r>
      <w:r>
        <w:rPr>
          <w:rFonts w:cs="Times New Roman" w:ascii="Times New Roman" w:hAnsi="Times New Roman"/>
          <w:sz w:val="26"/>
          <w:szCs w:val="26"/>
        </w:rPr>
        <w:t>.</w:t>
      </w:r>
    </w:p>
    <w:p>
      <w:pPr>
        <w:pStyle w:val="Normal"/>
        <w:spacing w:lineRule="auto" w:line="240" w:before="0" w:after="0"/>
        <w:rPr>
          <w:rFonts w:ascii="Times New Roman" w:hAnsi="Times New Roman" w:cs="Times New Roman"/>
          <w:sz w:val="26"/>
          <w:szCs w:val="26"/>
        </w:rPr>
      </w:pPr>
      <w:r>
        <w:rPr>
          <w:rFonts w:cs="Times New Roman" w:ascii="Times New Roman" w:hAnsi="Times New Roman"/>
          <w:sz w:val="26"/>
          <w:szCs w:val="26"/>
        </w:rPr>
      </w:r>
    </w:p>
    <w:p>
      <w:pPr>
        <w:pStyle w:val="Normal"/>
        <w:spacing w:lineRule="auto" w:line="240" w:before="0" w:after="0"/>
        <w:jc w:val="center"/>
        <w:rPr>
          <w:rFonts w:ascii="Times New Roman" w:hAnsi="Times New Roman"/>
        </w:rPr>
      </w:pPr>
      <w:r>
        <w:rPr>
          <w:rFonts w:cs="Times New Roman" w:ascii="Times New Roman" w:hAnsi="Times New Roman"/>
          <w:b/>
          <w:sz w:val="26"/>
          <w:szCs w:val="26"/>
        </w:rPr>
        <w:t>Порядок действий работников Заказчика:</w:t>
      </w:r>
      <w:r>
        <w:rPr>
          <w:rFonts w:ascii="Times New Roman" w:hAnsi="Times New Roman"/>
        </w:rPr>
        <w:br/>
      </w:r>
    </w:p>
    <w:p>
      <w:pPr>
        <w:pStyle w:val="Style24"/>
        <w:numPr>
          <w:ilvl w:val="0"/>
          <w:numId w:val="3"/>
        </w:numPr>
        <w:spacing w:lineRule="auto" w:line="240" w:before="0" w:after="0"/>
        <w:rPr>
          <w:rFonts w:ascii="Times New Roman" w:hAnsi="Times New Roman" w:cs="Times New Roman"/>
          <w:b/>
          <w:b/>
          <w:sz w:val="26"/>
          <w:szCs w:val="26"/>
        </w:rPr>
      </w:pPr>
      <w:r>
        <w:rPr>
          <w:rFonts w:cs="Times New Roman" w:ascii="Times New Roman" w:hAnsi="Times New Roman"/>
          <w:b/>
          <w:sz w:val="26"/>
          <w:szCs w:val="26"/>
        </w:rPr>
        <w:t xml:space="preserve">Водитель транспортного средства: </w:t>
      </w:r>
    </w:p>
    <w:p>
      <w:pPr>
        <w:pStyle w:val="Style24"/>
        <w:numPr>
          <w:ilvl w:val="1"/>
          <w:numId w:val="4"/>
        </w:numPr>
        <w:tabs>
          <w:tab w:val="clear" w:pos="708"/>
          <w:tab w:val="left" w:pos="0" w:leader="none"/>
        </w:tabs>
        <w:spacing w:lineRule="auto" w:line="240" w:before="0" w:after="0"/>
        <w:rPr/>
      </w:pPr>
      <w:r>
        <w:rPr>
          <w:rFonts w:cs="Times New Roman" w:ascii="Times New Roman" w:hAnsi="Times New Roman"/>
          <w:sz w:val="26"/>
          <w:szCs w:val="26"/>
        </w:rPr>
        <w:t>После нажатия КТС полностью останавливает Объект (остановка производится в местах, предусмотренных маршрутом) до приезда наряда группы задержания</w:t>
      </w:r>
      <w:r>
        <w:rPr>
          <w:rStyle w:val="Style16"/>
          <w:rStyle w:val="Style16"/>
          <w:rFonts w:cs="PT Astra Serif" w:ascii="Times New Roman" w:hAnsi="Times New Roman"/>
          <w:sz w:val="26"/>
          <w:szCs w:val="26"/>
        </w:rPr>
        <w:footnoteReference w:id="10"/>
      </w:r>
      <w:r>
        <w:rPr>
          <w:rFonts w:cs="Times New Roman" w:ascii="Times New Roman" w:hAnsi="Times New Roman"/>
          <w:sz w:val="26"/>
          <w:szCs w:val="26"/>
        </w:rPr>
        <w:t>. Выбирает место для остановки таким образом, чтобы остановка Объекта и служебного автотранспорта наряда ГЗ не повлекла осложнения дорожно – транспортной обстановки и нарушений ПДД. При этом должен быть обеспечен беспрепятственный доступ сотрудников наряда ГЗ к Объекту.</w:t>
      </w:r>
    </w:p>
    <w:p>
      <w:pPr>
        <w:pStyle w:val="Style24"/>
        <w:numPr>
          <w:ilvl w:val="1"/>
          <w:numId w:val="4"/>
        </w:numPr>
        <w:spacing w:lineRule="auto" w:line="240" w:before="0" w:after="0"/>
        <w:rPr>
          <w:rFonts w:ascii="Times New Roman" w:hAnsi="Times New Roman" w:cs="Times New Roman"/>
          <w:sz w:val="26"/>
          <w:szCs w:val="26"/>
        </w:rPr>
      </w:pPr>
      <w:r>
        <w:rPr>
          <w:rFonts w:cs="Times New Roman" w:ascii="Times New Roman" w:hAnsi="Times New Roman"/>
          <w:sz w:val="26"/>
          <w:szCs w:val="26"/>
        </w:rPr>
        <w:t>До прибытия наряда ГЗ (по возможности) необходимо не усугублять конфликтную ситуацию и не совершать действия, которые могут быть квалифицированы как преступные.</w:t>
      </w:r>
    </w:p>
    <w:p>
      <w:pPr>
        <w:pStyle w:val="Style24"/>
        <w:numPr>
          <w:ilvl w:val="1"/>
          <w:numId w:val="4"/>
        </w:numPr>
        <w:spacing w:lineRule="auto" w:line="240" w:before="0" w:after="0"/>
        <w:rPr>
          <w:rFonts w:ascii="Times New Roman" w:hAnsi="Times New Roman" w:cs="Times New Roman"/>
          <w:sz w:val="26"/>
          <w:szCs w:val="26"/>
        </w:rPr>
      </w:pPr>
      <w:r>
        <w:rPr>
          <w:rFonts w:cs="Times New Roman" w:ascii="Times New Roman" w:hAnsi="Times New Roman"/>
          <w:sz w:val="26"/>
          <w:szCs w:val="26"/>
        </w:rPr>
        <w:t>Прибывшим сотрудникам наряда ГЗ открыть первую дверь, сообщить об обстоятельствах и причинах вызова, указать на потерпевших, свидетелей, очевидцев происшествия и правонарушителя (правонарушителей).</w:t>
      </w:r>
    </w:p>
    <w:p>
      <w:pPr>
        <w:pStyle w:val="Style24"/>
        <w:numPr>
          <w:ilvl w:val="1"/>
          <w:numId w:val="4"/>
        </w:numPr>
        <w:spacing w:lineRule="auto" w:line="240" w:before="0" w:after="0"/>
        <w:rPr>
          <w:rFonts w:ascii="Times New Roman" w:hAnsi="Times New Roman" w:cs="Times New Roman"/>
          <w:sz w:val="26"/>
          <w:szCs w:val="26"/>
        </w:rPr>
      </w:pPr>
      <w:r>
        <w:rPr>
          <w:rFonts w:cs="Times New Roman" w:ascii="Times New Roman" w:hAnsi="Times New Roman"/>
          <w:sz w:val="26"/>
          <w:szCs w:val="26"/>
        </w:rPr>
        <w:t>В обязательном порядке написать соответствующее заявление в территориальный орган внутренних дел по месту совершения правонарушения о противоправных деяниях совершенных в отношении Объекта, сотрудников Заказчика и пассажиров. После чего заявление передается сотрудникам наряда ГЗ.</w:t>
      </w:r>
    </w:p>
    <w:p>
      <w:pPr>
        <w:pStyle w:val="Style24"/>
        <w:numPr>
          <w:ilvl w:val="1"/>
          <w:numId w:val="4"/>
        </w:numPr>
        <w:spacing w:lineRule="auto" w:line="240" w:before="0" w:after="0"/>
        <w:rPr>
          <w:rFonts w:ascii="Times New Roman" w:hAnsi="Times New Roman" w:cs="Times New Roman"/>
          <w:sz w:val="26"/>
          <w:szCs w:val="26"/>
        </w:rPr>
      </w:pPr>
      <w:r>
        <w:rPr>
          <w:rFonts w:cs="Times New Roman" w:ascii="Times New Roman" w:hAnsi="Times New Roman"/>
          <w:sz w:val="26"/>
          <w:szCs w:val="26"/>
        </w:rPr>
        <w:t>В случае если правонарушитель (правонарушители) скрылся с места происшествия, максимально точно сообщить прибывшему наряду ГЗ:</w:t>
      </w:r>
    </w:p>
    <w:p>
      <w:pPr>
        <w:pStyle w:val="Style24"/>
        <w:spacing w:lineRule="auto" w:line="240" w:before="0" w:after="0"/>
        <w:ind w:left="0" w:right="0" w:firstLine="720"/>
        <w:rPr>
          <w:rFonts w:ascii="Times New Roman" w:hAnsi="Times New Roman" w:cs="Times New Roman"/>
          <w:sz w:val="26"/>
          <w:szCs w:val="26"/>
        </w:rPr>
      </w:pPr>
      <w:r>
        <w:rPr>
          <w:rFonts w:cs="Times New Roman" w:ascii="Times New Roman" w:hAnsi="Times New Roman"/>
          <w:sz w:val="26"/>
          <w:szCs w:val="26"/>
        </w:rPr>
        <w:t>- приметы правонарушителя (правонарушителей), а именно: рост, цвет волос, телосложение, наличие усов или бороды, шрамов, родинок, одежду, обувь и др. отличительные особенности, указать на направление его (их) движения.</w:t>
      </w:r>
    </w:p>
    <w:p>
      <w:pPr>
        <w:pStyle w:val="Style24"/>
        <w:spacing w:lineRule="auto" w:line="240" w:before="0" w:after="0"/>
        <w:ind w:left="0" w:right="0" w:firstLine="720"/>
        <w:rPr>
          <w:rFonts w:ascii="Times New Roman" w:hAnsi="Times New Roman" w:cs="Times New Roman"/>
          <w:sz w:val="26"/>
          <w:szCs w:val="26"/>
        </w:rPr>
      </w:pPr>
      <w:r>
        <w:rPr>
          <w:rFonts w:cs="Times New Roman" w:ascii="Times New Roman" w:hAnsi="Times New Roman"/>
          <w:sz w:val="26"/>
          <w:szCs w:val="26"/>
        </w:rPr>
        <w:t>- описать используемого им (ими) транспортного средства (марка, цвет, гос. номерной знак) и т.д.</w:t>
      </w:r>
    </w:p>
    <w:p>
      <w:pPr>
        <w:pStyle w:val="Style24"/>
        <w:numPr>
          <w:ilvl w:val="1"/>
          <w:numId w:val="4"/>
        </w:numPr>
        <w:spacing w:lineRule="auto" w:line="240" w:before="0" w:after="0"/>
        <w:rPr>
          <w:rFonts w:ascii="Times New Roman" w:hAnsi="Times New Roman" w:cs="Times New Roman"/>
          <w:sz w:val="26"/>
          <w:szCs w:val="26"/>
        </w:rPr>
      </w:pPr>
      <w:r>
        <w:rPr>
          <w:rFonts w:cs="Times New Roman" w:ascii="Times New Roman" w:hAnsi="Times New Roman"/>
          <w:sz w:val="26"/>
          <w:szCs w:val="26"/>
        </w:rPr>
        <w:t>В случае совершения правонарушителем (правонарушителями) деяния, содержащего признаки преступления (грабеж, разбой, причинен тяжкий вред здоровью, убийство, применение огнестрельного, газового или травматического оружия) до прибытия наряда ГЗ необходимо:</w:t>
      </w:r>
    </w:p>
    <w:p>
      <w:pPr>
        <w:pStyle w:val="Style24"/>
        <w:spacing w:lineRule="auto" w:line="240" w:before="0" w:after="0"/>
        <w:ind w:left="0" w:right="0" w:firstLine="720"/>
        <w:rPr>
          <w:rFonts w:ascii="Times New Roman" w:hAnsi="Times New Roman" w:cs="Times New Roman"/>
          <w:sz w:val="26"/>
          <w:szCs w:val="26"/>
        </w:rPr>
      </w:pPr>
      <w:r>
        <w:rPr>
          <w:rFonts w:cs="Times New Roman" w:ascii="Times New Roman" w:hAnsi="Times New Roman"/>
          <w:sz w:val="26"/>
          <w:szCs w:val="26"/>
        </w:rPr>
        <w:t>-</w:t>
        <w:tab/>
        <w:t xml:space="preserve">сообщить диспетчеру Заказчика о совершенном деянии и максимально точно сообщить приметы (рост, цвет волос, телосложение, наличие усов или бороды, шрамов, родинок, одежду, обувь и др. отличительные особенности), указать на направление движения; </w:t>
      </w:r>
    </w:p>
    <w:p>
      <w:pPr>
        <w:pStyle w:val="Style24"/>
        <w:spacing w:lineRule="auto" w:line="240" w:before="0" w:after="0"/>
        <w:ind w:left="0" w:right="0" w:firstLine="720"/>
        <w:rPr>
          <w:rFonts w:ascii="Times New Roman" w:hAnsi="Times New Roman" w:cs="Times New Roman"/>
          <w:sz w:val="26"/>
          <w:szCs w:val="26"/>
        </w:rPr>
      </w:pPr>
      <w:r>
        <w:rPr>
          <w:rFonts w:cs="Times New Roman" w:ascii="Times New Roman" w:hAnsi="Times New Roman"/>
          <w:sz w:val="26"/>
          <w:szCs w:val="26"/>
        </w:rPr>
        <w:t>-</w:t>
        <w:tab/>
        <w:t>обеспечить сохранность места происшествия;</w:t>
      </w:r>
    </w:p>
    <w:p>
      <w:pPr>
        <w:pStyle w:val="Style24"/>
        <w:spacing w:lineRule="auto" w:line="240" w:before="0" w:after="0"/>
        <w:ind w:left="0" w:right="0" w:firstLine="720"/>
        <w:rPr>
          <w:rFonts w:ascii="Times New Roman" w:hAnsi="Times New Roman" w:cs="Times New Roman"/>
          <w:sz w:val="26"/>
          <w:szCs w:val="26"/>
        </w:rPr>
      </w:pPr>
      <w:r>
        <w:rPr>
          <w:rFonts w:cs="Times New Roman" w:ascii="Times New Roman" w:hAnsi="Times New Roman"/>
          <w:sz w:val="26"/>
          <w:szCs w:val="26"/>
        </w:rPr>
        <w:t>-</w:t>
        <w:tab/>
        <w:t>по возможности оказать неотложную доврачебную помощь пострадавшим.</w:t>
      </w:r>
    </w:p>
    <w:p>
      <w:pPr>
        <w:pStyle w:val="Style24"/>
        <w:numPr>
          <w:ilvl w:val="1"/>
          <w:numId w:val="4"/>
        </w:numPr>
        <w:spacing w:lineRule="auto" w:line="240" w:before="0" w:after="0"/>
        <w:rPr>
          <w:rFonts w:ascii="Times New Roman" w:hAnsi="Times New Roman" w:cs="Times New Roman"/>
          <w:sz w:val="26"/>
          <w:szCs w:val="26"/>
        </w:rPr>
      </w:pPr>
      <w:r>
        <w:rPr>
          <w:rFonts w:cs="Times New Roman" w:ascii="Times New Roman" w:hAnsi="Times New Roman"/>
          <w:sz w:val="26"/>
          <w:szCs w:val="26"/>
        </w:rPr>
        <w:t>В случае обнаружения подозрительного (бесхозного) предмета:</w:t>
      </w:r>
    </w:p>
    <w:p>
      <w:pPr>
        <w:pStyle w:val="Style24"/>
        <w:spacing w:lineRule="auto" w:line="240" w:before="0" w:after="0"/>
        <w:ind w:left="0" w:right="0" w:firstLine="720"/>
        <w:rPr>
          <w:rFonts w:ascii="Times New Roman" w:hAnsi="Times New Roman" w:cs="Times New Roman"/>
          <w:sz w:val="26"/>
          <w:szCs w:val="26"/>
        </w:rPr>
      </w:pPr>
      <w:r>
        <w:rPr>
          <w:rFonts w:cs="Times New Roman" w:ascii="Times New Roman" w:hAnsi="Times New Roman"/>
          <w:sz w:val="26"/>
          <w:szCs w:val="26"/>
        </w:rPr>
        <w:t>-</w:t>
        <w:tab/>
        <w:t>прекратить движение;</w:t>
      </w:r>
    </w:p>
    <w:p>
      <w:pPr>
        <w:pStyle w:val="Style24"/>
        <w:spacing w:lineRule="auto" w:line="240" w:before="0" w:after="0"/>
        <w:ind w:left="0" w:right="0" w:firstLine="720"/>
        <w:rPr>
          <w:rFonts w:ascii="Times New Roman" w:hAnsi="Times New Roman" w:cs="Times New Roman"/>
          <w:sz w:val="26"/>
          <w:szCs w:val="26"/>
        </w:rPr>
      </w:pPr>
      <w:r>
        <w:rPr>
          <w:rFonts w:cs="Times New Roman" w:ascii="Times New Roman" w:hAnsi="Times New Roman"/>
          <w:sz w:val="26"/>
          <w:szCs w:val="26"/>
        </w:rPr>
        <w:t>-</w:t>
        <w:tab/>
        <w:t>не приближаться и не прикасаться к подозрительному предмету, о чем доводится до всех пассажиров и работников Заказчика;</w:t>
      </w:r>
    </w:p>
    <w:p>
      <w:pPr>
        <w:pStyle w:val="Style24"/>
        <w:spacing w:lineRule="auto" w:line="240" w:before="0" w:after="0"/>
        <w:ind w:left="0" w:right="0" w:firstLine="720"/>
        <w:rPr>
          <w:rFonts w:ascii="Times New Roman" w:hAnsi="Times New Roman" w:cs="Times New Roman"/>
          <w:sz w:val="26"/>
          <w:szCs w:val="26"/>
        </w:rPr>
      </w:pPr>
      <w:r>
        <w:rPr>
          <w:rFonts w:cs="Times New Roman" w:ascii="Times New Roman" w:hAnsi="Times New Roman"/>
          <w:sz w:val="26"/>
          <w:szCs w:val="26"/>
        </w:rPr>
        <w:t>-</w:t>
        <w:tab/>
        <w:t xml:space="preserve">совместно с кондуктором организовать эвакуацию пассажиров Объекта, не создавая паники; </w:t>
      </w:r>
    </w:p>
    <w:p>
      <w:pPr>
        <w:pStyle w:val="Style24"/>
        <w:spacing w:lineRule="auto" w:line="240" w:before="0" w:after="0"/>
        <w:ind w:left="0" w:right="0" w:firstLine="720"/>
        <w:rPr>
          <w:rFonts w:ascii="Times New Roman" w:hAnsi="Times New Roman" w:cs="Times New Roman"/>
          <w:sz w:val="26"/>
          <w:szCs w:val="26"/>
        </w:rPr>
      </w:pPr>
      <w:r>
        <w:rPr>
          <w:rFonts w:cs="Times New Roman" w:ascii="Times New Roman" w:hAnsi="Times New Roman"/>
          <w:sz w:val="26"/>
          <w:szCs w:val="26"/>
        </w:rPr>
        <w:t>-</w:t>
        <w:tab/>
        <w:t>не использовать средства сотовой связи в радиусе 50 метров от подозрительного (бесхозного) предмета.</w:t>
      </w:r>
    </w:p>
    <w:p>
      <w:pPr>
        <w:pStyle w:val="Style24"/>
        <w:spacing w:lineRule="auto" w:line="240" w:before="0" w:after="0"/>
        <w:ind w:left="0" w:right="0" w:firstLine="720"/>
        <w:rPr>
          <w:rFonts w:ascii="Times New Roman" w:hAnsi="Times New Roman"/>
        </w:rPr>
      </w:pPr>
      <w:r>
        <w:rPr>
          <w:rFonts w:cs="Times New Roman" w:ascii="Times New Roman" w:hAnsi="Times New Roman"/>
          <w:sz w:val="26"/>
          <w:szCs w:val="26"/>
        </w:rPr>
        <w:t>-</w:t>
        <w:tab/>
        <w:t xml:space="preserve">сообщить о данном факте диспетчеру для вызова сотрудников полиции и действовать по его указанию. </w:t>
      </w:r>
      <w:r>
        <w:rPr>
          <w:rFonts w:cs="Times New Roman" w:ascii="Times New Roman" w:hAnsi="Times New Roman"/>
          <w:b/>
          <w:sz w:val="28"/>
          <w:szCs w:val="28"/>
        </w:rPr>
        <w:t>КТС в данном случае не нажимается</w:t>
      </w:r>
      <w:r>
        <w:rPr>
          <w:rFonts w:cs="Times New Roman" w:ascii="Times New Roman" w:hAnsi="Times New Roman"/>
          <w:sz w:val="26"/>
          <w:szCs w:val="26"/>
        </w:rPr>
        <w:t>.</w:t>
      </w:r>
    </w:p>
    <w:p>
      <w:pPr>
        <w:pStyle w:val="Style24"/>
        <w:numPr>
          <w:ilvl w:val="1"/>
          <w:numId w:val="4"/>
        </w:numPr>
        <w:spacing w:lineRule="auto" w:line="240" w:before="0" w:after="0"/>
        <w:rPr>
          <w:rFonts w:ascii="Times New Roman" w:hAnsi="Times New Roman" w:cs="Times New Roman"/>
          <w:sz w:val="26"/>
          <w:szCs w:val="26"/>
        </w:rPr>
      </w:pPr>
      <w:r>
        <w:rPr>
          <w:rFonts w:cs="Times New Roman" w:ascii="Times New Roman" w:hAnsi="Times New Roman"/>
          <w:sz w:val="26"/>
          <w:szCs w:val="26"/>
        </w:rPr>
        <w:t>В случае случайного нажатия КТС незамедлительно сообщить диспетчеру.</w:t>
      </w:r>
    </w:p>
    <w:p>
      <w:pPr>
        <w:pStyle w:val="Style24"/>
        <w:numPr>
          <w:ilvl w:val="0"/>
          <w:numId w:val="4"/>
        </w:numPr>
        <w:spacing w:lineRule="auto" w:line="240" w:before="0" w:after="0"/>
        <w:rPr>
          <w:rFonts w:ascii="Times New Roman" w:hAnsi="Times New Roman" w:cs="Times New Roman"/>
          <w:b/>
          <w:b/>
          <w:sz w:val="26"/>
          <w:szCs w:val="26"/>
        </w:rPr>
      </w:pPr>
      <w:r>
        <w:rPr>
          <w:rFonts w:cs="Times New Roman" w:ascii="Times New Roman" w:hAnsi="Times New Roman"/>
          <w:b/>
          <w:sz w:val="26"/>
          <w:szCs w:val="26"/>
        </w:rPr>
        <w:t>Диспетчер Заказчика:</w:t>
      </w:r>
    </w:p>
    <w:p>
      <w:pPr>
        <w:pStyle w:val="Style24"/>
        <w:numPr>
          <w:ilvl w:val="1"/>
          <w:numId w:val="4"/>
        </w:numPr>
        <w:spacing w:lineRule="auto" w:line="240" w:before="0" w:after="0"/>
        <w:rPr>
          <w:rFonts w:ascii="Times New Roman" w:hAnsi="Times New Roman" w:cs="Times New Roman"/>
          <w:sz w:val="26"/>
          <w:szCs w:val="26"/>
        </w:rPr>
      </w:pPr>
      <w:r>
        <w:rPr>
          <w:rFonts w:cs="Times New Roman" w:ascii="Times New Roman" w:hAnsi="Times New Roman"/>
          <w:sz w:val="26"/>
          <w:szCs w:val="26"/>
        </w:rPr>
        <w:t>Принимает информацию о совершенном правонарушении от водителя Объекта после нажатия им КТС.</w:t>
      </w:r>
    </w:p>
    <w:p>
      <w:pPr>
        <w:pStyle w:val="Style24"/>
        <w:numPr>
          <w:ilvl w:val="1"/>
          <w:numId w:val="4"/>
        </w:numPr>
        <w:spacing w:lineRule="auto" w:line="240" w:before="0" w:after="0"/>
        <w:rPr>
          <w:rFonts w:ascii="Times New Roman" w:hAnsi="Times New Roman" w:cs="Times New Roman"/>
          <w:sz w:val="26"/>
          <w:szCs w:val="26"/>
        </w:rPr>
      </w:pPr>
      <w:r>
        <w:rPr>
          <w:rFonts w:cs="Times New Roman" w:ascii="Times New Roman" w:hAnsi="Times New Roman"/>
          <w:sz w:val="26"/>
          <w:szCs w:val="26"/>
        </w:rPr>
        <w:t>В случае обнаружения подозрительного (бесхозного) предмета позвонить по телефону 112 и сообщить о данном факте, при этом обязательно указать о месте остановки Объекта, количестве пассажиров и подозрительных предметов. В дальнейшем действовать по указанию сотрудников МВД. По результатам выезда сотрудников МВД передать информационное сообщение на ПЦО Исполнителя.</w:t>
      </w:r>
    </w:p>
    <w:p>
      <w:pPr>
        <w:pStyle w:val="Style24"/>
        <w:numPr>
          <w:ilvl w:val="1"/>
          <w:numId w:val="4"/>
        </w:numPr>
        <w:spacing w:lineRule="auto" w:line="240" w:before="0" w:after="0"/>
        <w:rPr>
          <w:rFonts w:ascii="Times New Roman" w:hAnsi="Times New Roman" w:cs="Times New Roman"/>
          <w:sz w:val="26"/>
          <w:szCs w:val="26"/>
        </w:rPr>
      </w:pPr>
      <w:r>
        <w:rPr>
          <w:rFonts w:cs="Times New Roman" w:ascii="Times New Roman" w:hAnsi="Times New Roman"/>
          <w:sz w:val="26"/>
          <w:szCs w:val="26"/>
        </w:rPr>
        <w:t>В случае поступления информации от водителя Объекта о совершенном деянии, содержащего признаки преступления (грабеж, разбой, причинен тяжкий вред здоровью, убийство, применение огнестрельного, газового или травматического оружия) максимально точно сообщить диспетчеру службы «112» приметы (рост, цвет волос, телосложение, наличие усов или бороды, шрамов, родинок, одежду, обувь и др. отличительных особенностей) и указать на направление движения правонарушителя, при этом передать информационное сообщение на ПЦО Исполнителя.</w:t>
      </w:r>
    </w:p>
    <w:p>
      <w:pPr>
        <w:pStyle w:val="Style24"/>
        <w:spacing w:lineRule="auto" w:line="240" w:before="0" w:after="0"/>
        <w:ind w:left="0" w:right="0" w:hanging="0"/>
        <w:jc w:val="center"/>
        <w:rPr>
          <w:rFonts w:ascii="Times New Roman" w:hAnsi="Times New Roman" w:cs="Times New Roman"/>
          <w:b/>
          <w:b/>
          <w:sz w:val="26"/>
          <w:szCs w:val="26"/>
        </w:rPr>
      </w:pPr>
      <w:r>
        <w:rPr>
          <w:rFonts w:cs="Times New Roman" w:ascii="Times New Roman" w:hAnsi="Times New Roman"/>
          <w:b/>
          <w:sz w:val="26"/>
          <w:szCs w:val="26"/>
        </w:rPr>
      </w:r>
    </w:p>
    <w:p>
      <w:pPr>
        <w:pStyle w:val="Style24"/>
        <w:spacing w:lineRule="auto" w:line="240" w:before="0" w:after="0"/>
        <w:ind w:left="0" w:right="0" w:hanging="0"/>
        <w:jc w:val="center"/>
        <w:rPr>
          <w:rFonts w:ascii="Times New Roman" w:hAnsi="Times New Roman" w:cs="Times New Roman"/>
          <w:b/>
          <w:b/>
          <w:sz w:val="26"/>
          <w:szCs w:val="26"/>
        </w:rPr>
      </w:pPr>
      <w:r>
        <w:rPr>
          <w:rFonts w:cs="Times New Roman" w:ascii="Times New Roman" w:hAnsi="Times New Roman"/>
          <w:b/>
          <w:sz w:val="26"/>
          <w:szCs w:val="26"/>
        </w:rPr>
        <w:t>КАТЕГОРИЧЕСКИ ЗАПРЕЩАЕТСЯ:</w:t>
      </w:r>
    </w:p>
    <w:p>
      <w:pPr>
        <w:pStyle w:val="Style24"/>
        <w:spacing w:lineRule="auto" w:line="240" w:before="0" w:after="0"/>
        <w:ind w:left="851" w:right="0" w:hanging="0"/>
        <w:jc w:val="center"/>
        <w:rPr>
          <w:rFonts w:ascii="Times New Roman" w:hAnsi="Times New Roman" w:cs="Times New Roman"/>
          <w:b/>
          <w:b/>
          <w:sz w:val="26"/>
          <w:szCs w:val="26"/>
        </w:rPr>
      </w:pPr>
      <w:r>
        <w:rPr>
          <w:rFonts w:cs="Times New Roman" w:ascii="Times New Roman" w:hAnsi="Times New Roman"/>
          <w:b/>
          <w:sz w:val="26"/>
          <w:szCs w:val="26"/>
        </w:rPr>
      </w:r>
    </w:p>
    <w:p>
      <w:pPr>
        <w:pStyle w:val="Style24"/>
        <w:spacing w:lineRule="auto" w:line="240" w:before="0" w:after="0"/>
        <w:ind w:left="0" w:right="0" w:hanging="0"/>
        <w:rPr>
          <w:rFonts w:ascii="Times New Roman" w:hAnsi="Times New Roman"/>
        </w:rPr>
      </w:pPr>
      <w:r>
        <w:rPr>
          <w:rFonts w:cs="Times New Roman" w:ascii="Times New Roman" w:hAnsi="Times New Roman"/>
          <w:b/>
          <w:sz w:val="26"/>
          <w:szCs w:val="26"/>
        </w:rPr>
        <w:tab/>
        <w:t xml:space="preserve">- ПОЛЬЗОВАТЬСЯ КТС БЕЗ НЕОБХОДИМОСТИ, В ТОМ ЧИСЛЕ ПРИ ОТКАЗЕ ПАССАЖИРА ОПЛАЧИВАТЬ ПРОЕЗД, </w:t>
      </w:r>
      <w:r>
        <w:rPr>
          <w:rFonts w:cs="Times New Roman" w:ascii="Times New Roman" w:hAnsi="Times New Roman"/>
          <w:b/>
          <w:sz w:val="32"/>
          <w:szCs w:val="32"/>
        </w:rPr>
        <w:t>а также</w:t>
      </w:r>
      <w:r>
        <w:rPr>
          <w:rFonts w:cs="Times New Roman" w:ascii="Times New Roman" w:hAnsi="Times New Roman"/>
          <w:b/>
          <w:sz w:val="26"/>
          <w:szCs w:val="26"/>
        </w:rPr>
        <w:t xml:space="preserve"> </w:t>
      </w:r>
      <w:r>
        <w:rPr>
          <w:rFonts w:cs="Times New Roman" w:ascii="Times New Roman" w:hAnsi="Times New Roman"/>
          <w:b/>
          <w:sz w:val="32"/>
          <w:szCs w:val="32"/>
        </w:rPr>
        <w:t>принуждать пассажира оплачивать проезд под угрозой нажатия КТС и вызова наряда ГЗ</w:t>
      </w:r>
      <w:r>
        <w:rPr>
          <w:rFonts w:cs="Times New Roman" w:ascii="Times New Roman" w:hAnsi="Times New Roman"/>
          <w:b/>
          <w:sz w:val="26"/>
          <w:szCs w:val="26"/>
        </w:rPr>
        <w:t>.</w:t>
      </w:r>
    </w:p>
    <w:p>
      <w:pPr>
        <w:pStyle w:val="Style24"/>
        <w:spacing w:lineRule="auto" w:line="240" w:before="0" w:after="0"/>
        <w:ind w:left="0" w:right="0" w:firstLine="851"/>
        <w:rPr>
          <w:rFonts w:ascii="Times New Roman" w:hAnsi="Times New Roman" w:cs="Times New Roman"/>
          <w:b/>
          <w:b/>
          <w:sz w:val="26"/>
          <w:szCs w:val="26"/>
        </w:rPr>
      </w:pPr>
      <w:r>
        <w:rPr>
          <w:rFonts w:cs="Times New Roman" w:ascii="Times New Roman" w:hAnsi="Times New Roman"/>
          <w:b/>
          <w:sz w:val="26"/>
          <w:szCs w:val="26"/>
        </w:rPr>
      </w:r>
    </w:p>
    <w:p>
      <w:pPr>
        <w:pStyle w:val="Normal"/>
        <w:widowControl w:val="false"/>
        <w:spacing w:lineRule="auto" w:line="240" w:before="0" w:after="0"/>
        <w:jc w:val="center"/>
        <w:rPr>
          <w:rFonts w:ascii="Times New Roman" w:hAnsi="Times New Roman"/>
        </w:rPr>
      </w:pPr>
      <w:r>
        <w:rPr>
          <w:rFonts w:cs="Times New Roman" w:ascii="Times New Roman" w:hAnsi="Times New Roman"/>
          <w:b/>
          <w:sz w:val="26"/>
          <w:szCs w:val="26"/>
        </w:rPr>
        <w:t>Порядок действий сотрудников подразделений вневедомственной охраны</w:t>
      </w:r>
      <w:r>
        <w:rPr>
          <w:rFonts w:cs="Times New Roman" w:ascii="Times New Roman" w:hAnsi="Times New Roman"/>
          <w:b/>
          <w:sz w:val="26"/>
          <w:szCs w:val="26"/>
          <w:lang w:eastAsia="ru-RU"/>
        </w:rPr>
        <w:t xml:space="preserve"> </w:t>
      </w:r>
    </w:p>
    <w:p>
      <w:pPr>
        <w:pStyle w:val="Normal"/>
        <w:widowControl w:val="false"/>
        <w:spacing w:lineRule="auto" w:line="240" w:before="0" w:after="0"/>
        <w:jc w:val="center"/>
        <w:rPr>
          <w:rFonts w:ascii="Times New Roman" w:hAnsi="Times New Roman" w:cs="Times New Roman"/>
          <w:b/>
          <w:b/>
          <w:sz w:val="26"/>
          <w:szCs w:val="26"/>
          <w:lang w:eastAsia="ru-RU"/>
        </w:rPr>
      </w:pPr>
      <w:r>
        <w:rPr>
          <w:rFonts w:cs="Times New Roman" w:ascii="Times New Roman" w:hAnsi="Times New Roman"/>
          <w:b/>
          <w:sz w:val="26"/>
          <w:szCs w:val="26"/>
          <w:lang w:eastAsia="ru-RU"/>
        </w:rPr>
      </w:r>
    </w:p>
    <w:p>
      <w:pPr>
        <w:pStyle w:val="Normal"/>
        <w:widowControl w:val="false"/>
        <w:spacing w:lineRule="auto" w:line="240" w:before="0" w:after="0"/>
        <w:jc w:val="left"/>
        <w:rPr>
          <w:rFonts w:ascii="Times New Roman" w:hAnsi="Times New Roman" w:cs="Times New Roman"/>
          <w:b/>
          <w:b/>
          <w:sz w:val="26"/>
          <w:szCs w:val="26"/>
          <w:lang w:eastAsia="ru-RU"/>
        </w:rPr>
      </w:pPr>
      <w:r>
        <w:rPr>
          <w:rFonts w:cs="Times New Roman" w:ascii="Times New Roman" w:hAnsi="Times New Roman"/>
          <w:b/>
          <w:sz w:val="26"/>
          <w:szCs w:val="26"/>
          <w:lang w:eastAsia="ru-RU"/>
        </w:rPr>
        <w:tab/>
        <w:t>3. Сотрудники ПЦО Исполнителя:</w:t>
      </w:r>
    </w:p>
    <w:p>
      <w:pPr>
        <w:pStyle w:val="Normal"/>
        <w:widowControl w:val="false"/>
        <w:spacing w:lineRule="auto" w:line="240" w:before="0" w:after="0"/>
        <w:rPr>
          <w:rFonts w:ascii="Times New Roman" w:hAnsi="Times New Roman"/>
        </w:rPr>
      </w:pPr>
      <w:r>
        <w:rPr>
          <w:rFonts w:cs="Times New Roman" w:ascii="Times New Roman" w:hAnsi="Times New Roman"/>
          <w:b/>
          <w:sz w:val="26"/>
          <w:szCs w:val="26"/>
          <w:lang w:eastAsia="ru-RU"/>
        </w:rPr>
        <w:tab/>
      </w:r>
      <w:r>
        <w:rPr>
          <w:rFonts w:cs="Times New Roman" w:ascii="Times New Roman" w:hAnsi="Times New Roman"/>
          <w:sz w:val="26"/>
          <w:szCs w:val="26"/>
          <w:lang w:eastAsia="ru-RU"/>
        </w:rPr>
        <w:t>3.1.</w:t>
        <w:tab/>
        <w:t>Получив сигнал «тревога», обязаны:</w:t>
      </w:r>
    </w:p>
    <w:p>
      <w:pPr>
        <w:pStyle w:val="Normal"/>
        <w:widowControl w:val="false"/>
        <w:spacing w:lineRule="auto" w:line="240" w:before="0" w:after="0"/>
        <w:rPr>
          <w:rFonts w:ascii="Times New Roman" w:hAnsi="Times New Roman" w:cs="Times New Roman"/>
          <w:sz w:val="26"/>
          <w:szCs w:val="26"/>
          <w:lang w:eastAsia="ru-RU"/>
        </w:rPr>
      </w:pPr>
      <w:r>
        <w:rPr>
          <w:rFonts w:cs="Times New Roman" w:ascii="Times New Roman" w:hAnsi="Times New Roman"/>
          <w:sz w:val="26"/>
          <w:szCs w:val="26"/>
          <w:lang w:eastAsia="ru-RU"/>
        </w:rPr>
        <w:tab/>
        <w:t xml:space="preserve">- Установить связь по радиостанции (или по телефону) с ГЗ филиала Исполнителя на территории которого произошло срабатывание КТС Объекта, либо поступила информация о противоправных действиях. </w:t>
      </w:r>
    </w:p>
    <w:p>
      <w:pPr>
        <w:pStyle w:val="Normal"/>
        <w:widowControl w:val="false"/>
        <w:spacing w:lineRule="auto" w:line="240" w:before="0" w:after="0"/>
        <w:rPr>
          <w:rFonts w:ascii="Times New Roman" w:hAnsi="Times New Roman" w:cs="Times New Roman"/>
          <w:sz w:val="26"/>
          <w:szCs w:val="26"/>
          <w:lang w:eastAsia="ru-RU"/>
        </w:rPr>
      </w:pPr>
      <w:r>
        <w:rPr>
          <w:rFonts w:cs="Times New Roman" w:ascii="Times New Roman" w:hAnsi="Times New Roman"/>
          <w:sz w:val="26"/>
          <w:szCs w:val="26"/>
          <w:lang w:eastAsia="ru-RU"/>
        </w:rPr>
        <w:tab/>
        <w:t>- Передать сигнал «тревога», либо информацию о противоправных действиях нарядам ГЗ поступившим на ПЦО Исполнителя, указав вид транспорта, государственный регистрационный знак транспортного средства, местоположение Объекта и иную значимую информацию об обстановке на Объекте.</w:t>
      </w:r>
    </w:p>
    <w:p>
      <w:pPr>
        <w:pStyle w:val="Normal"/>
        <w:widowControl w:val="false"/>
        <w:spacing w:lineRule="auto" w:line="240" w:before="0" w:after="0"/>
        <w:rPr>
          <w:rFonts w:ascii="Times New Roman" w:hAnsi="Times New Roman" w:cs="Times New Roman"/>
          <w:sz w:val="26"/>
          <w:szCs w:val="26"/>
          <w:lang w:eastAsia="ru-RU"/>
        </w:rPr>
      </w:pPr>
      <w:r>
        <w:rPr>
          <w:rFonts w:cs="Times New Roman" w:ascii="Times New Roman" w:hAnsi="Times New Roman"/>
          <w:sz w:val="26"/>
          <w:szCs w:val="26"/>
          <w:lang w:eastAsia="ru-RU"/>
        </w:rPr>
        <w:tab/>
        <w:t>3.2. По окончании выяснения причин срабатывания КТС, проверки информации о противоправных действиях на Объекте довести информацию диспетчеру Заказчика.</w:t>
      </w:r>
    </w:p>
    <w:p>
      <w:pPr>
        <w:pStyle w:val="Normal"/>
        <w:widowControl w:val="false"/>
        <w:spacing w:lineRule="auto" w:line="240" w:before="0" w:after="0"/>
        <w:rPr>
          <w:rFonts w:ascii="Times New Roman" w:hAnsi="Times New Roman" w:cs="Times New Roman"/>
          <w:sz w:val="26"/>
          <w:szCs w:val="26"/>
          <w:lang w:eastAsia="ru-RU"/>
        </w:rPr>
      </w:pPr>
      <w:r>
        <w:rPr>
          <w:rFonts w:cs="Times New Roman" w:ascii="Times New Roman" w:hAnsi="Times New Roman"/>
          <w:sz w:val="26"/>
          <w:szCs w:val="26"/>
          <w:lang w:eastAsia="ru-RU"/>
        </w:rPr>
        <w:tab/>
        <w:t>3.3.  Обо всех чрезвычайных происшествиях незамедлительно ставить в известность руководство Исполнителя.</w:t>
      </w:r>
    </w:p>
    <w:p>
      <w:pPr>
        <w:pStyle w:val="Normal"/>
        <w:widowControl w:val="false"/>
        <w:spacing w:lineRule="auto" w:line="240" w:before="0" w:after="0"/>
        <w:rPr>
          <w:rFonts w:ascii="Times New Roman" w:hAnsi="Times New Roman" w:cs="Times New Roman"/>
          <w:sz w:val="26"/>
          <w:szCs w:val="26"/>
          <w:lang w:eastAsia="ru-RU"/>
        </w:rPr>
      </w:pPr>
      <w:r>
        <w:rPr>
          <w:rFonts w:cs="Times New Roman" w:ascii="Times New Roman" w:hAnsi="Times New Roman"/>
          <w:sz w:val="26"/>
          <w:szCs w:val="26"/>
          <w:lang w:eastAsia="ru-RU"/>
        </w:rPr>
        <w:tab/>
        <w:t>3.4.  Вести учет отработанных за время дежурства срабатываний КТС на Объектах.</w:t>
      </w:r>
    </w:p>
    <w:p>
      <w:pPr>
        <w:pStyle w:val="Normal"/>
        <w:widowControl w:val="false"/>
        <w:spacing w:lineRule="auto" w:line="240" w:before="0" w:after="0"/>
        <w:jc w:val="left"/>
        <w:rPr>
          <w:rFonts w:ascii="Times New Roman" w:hAnsi="Times New Roman" w:cs="Times New Roman"/>
          <w:b/>
          <w:b/>
          <w:sz w:val="26"/>
          <w:szCs w:val="26"/>
          <w:lang w:eastAsia="ru-RU"/>
        </w:rPr>
      </w:pPr>
      <w:r>
        <w:rPr>
          <w:rFonts w:cs="Times New Roman" w:ascii="Times New Roman" w:hAnsi="Times New Roman"/>
          <w:b/>
          <w:sz w:val="26"/>
          <w:szCs w:val="26"/>
          <w:lang w:eastAsia="ru-RU"/>
        </w:rPr>
        <w:tab/>
      </w:r>
    </w:p>
    <w:p>
      <w:pPr>
        <w:pStyle w:val="Normal"/>
        <w:widowControl w:val="false"/>
        <w:spacing w:lineRule="auto" w:line="240" w:before="0" w:after="0"/>
        <w:jc w:val="left"/>
        <w:rPr>
          <w:rFonts w:ascii="Times New Roman" w:hAnsi="Times New Roman" w:cs="Times New Roman"/>
          <w:b/>
          <w:b/>
          <w:sz w:val="26"/>
          <w:szCs w:val="26"/>
          <w:lang w:eastAsia="ru-RU"/>
        </w:rPr>
      </w:pPr>
      <w:r>
        <w:rPr>
          <w:rFonts w:cs="Times New Roman" w:ascii="Times New Roman" w:hAnsi="Times New Roman"/>
          <w:b/>
          <w:sz w:val="26"/>
          <w:szCs w:val="26"/>
          <w:lang w:eastAsia="ru-RU"/>
        </w:rPr>
        <w:tab/>
        <w:t>4. Сотрудники нарядов ГЗ.</w:t>
      </w:r>
    </w:p>
    <w:p>
      <w:pPr>
        <w:pStyle w:val="Normal"/>
        <w:widowControl w:val="false"/>
        <w:spacing w:lineRule="auto" w:line="240" w:before="0" w:after="0"/>
        <w:ind w:left="0" w:right="0" w:firstLine="708"/>
        <w:rPr>
          <w:rFonts w:ascii="Times New Roman" w:hAnsi="Times New Roman"/>
        </w:rPr>
      </w:pPr>
      <w:r>
        <w:rPr>
          <w:rFonts w:cs="Times New Roman" w:ascii="Times New Roman" w:hAnsi="Times New Roman"/>
          <w:sz w:val="26"/>
          <w:szCs w:val="26"/>
          <w:lang w:eastAsia="ru-RU"/>
        </w:rPr>
        <w:t>4.1.</w:t>
        <w:tab/>
        <w:t xml:space="preserve">Получив от дежурной смены ПЦО Исполнителя сигнал «Тревога», </w:t>
      </w:r>
      <w:r>
        <w:rPr>
          <w:rFonts w:ascii="Times New Roman" w:hAnsi="Times New Roman"/>
        </w:rPr>
        <w:br/>
      </w:r>
      <w:r>
        <w:rPr>
          <w:rFonts w:cs="Times New Roman" w:ascii="Times New Roman" w:hAnsi="Times New Roman"/>
          <w:sz w:val="26"/>
          <w:szCs w:val="26"/>
          <w:lang w:eastAsia="ru-RU"/>
        </w:rPr>
        <w:t xml:space="preserve">а также данные по Объекту, незамедлительно выдвигается в направлении места нахождения Объекта. </w:t>
      </w:r>
    </w:p>
    <w:p>
      <w:pPr>
        <w:pStyle w:val="Normal"/>
        <w:widowControl w:val="false"/>
        <w:spacing w:lineRule="auto" w:line="240" w:before="0" w:after="0"/>
        <w:ind w:left="0" w:right="0" w:firstLine="708"/>
        <w:rPr>
          <w:rFonts w:ascii="Times New Roman" w:hAnsi="Times New Roman" w:cs="Times New Roman"/>
          <w:sz w:val="26"/>
          <w:szCs w:val="26"/>
          <w:lang w:eastAsia="ru-RU"/>
        </w:rPr>
      </w:pPr>
      <w:r>
        <w:rPr>
          <w:rFonts w:cs="Times New Roman" w:ascii="Times New Roman" w:hAnsi="Times New Roman"/>
          <w:sz w:val="26"/>
          <w:szCs w:val="26"/>
          <w:lang w:eastAsia="ru-RU"/>
        </w:rPr>
        <w:t>4.2.</w:t>
        <w:tab/>
        <w:t>Получив необходимую информацию от сотрудников транспортной компании (водителя или кондуктора), о причине нажатия КТС на охраняемом Объекте осуществляют незамедлительный доклад на ПЦО Исполнителя. Принимают меры по пресечению противоправных действий на Объекте:</w:t>
      </w:r>
    </w:p>
    <w:p>
      <w:pPr>
        <w:pStyle w:val="Normal"/>
        <w:widowControl w:val="false"/>
        <w:spacing w:lineRule="auto" w:line="240" w:before="0" w:after="0"/>
        <w:ind w:left="0" w:right="0" w:firstLine="720"/>
        <w:rPr>
          <w:rFonts w:ascii="Times New Roman" w:hAnsi="Times New Roman" w:cs="Times New Roman"/>
          <w:sz w:val="26"/>
          <w:szCs w:val="26"/>
          <w:lang w:eastAsia="ru-RU"/>
        </w:rPr>
      </w:pPr>
      <w:r>
        <w:rPr>
          <w:rFonts w:cs="Times New Roman" w:ascii="Times New Roman" w:hAnsi="Times New Roman"/>
          <w:sz w:val="26"/>
          <w:szCs w:val="26"/>
          <w:lang w:eastAsia="ru-RU"/>
        </w:rPr>
        <w:t>- осуществляют доставление правонарушителей за административные правонарушения в территориальные органы МВД России в соответствии с полномочиями сотрудников Росгвардии;</w:t>
      </w:r>
    </w:p>
    <w:p>
      <w:pPr>
        <w:pStyle w:val="Normal"/>
        <w:widowControl w:val="false"/>
        <w:spacing w:lineRule="auto" w:line="240" w:before="0" w:after="0"/>
        <w:ind w:left="0" w:right="0" w:firstLine="720"/>
        <w:rPr>
          <w:rFonts w:ascii="Times New Roman" w:hAnsi="Times New Roman" w:cs="Times New Roman"/>
          <w:sz w:val="26"/>
          <w:szCs w:val="26"/>
          <w:lang w:eastAsia="ru-RU"/>
        </w:rPr>
      </w:pPr>
      <w:r>
        <w:rPr>
          <w:rFonts w:cs="Times New Roman" w:ascii="Times New Roman" w:hAnsi="Times New Roman"/>
          <w:sz w:val="26"/>
          <w:szCs w:val="26"/>
          <w:lang w:eastAsia="ru-RU"/>
        </w:rPr>
        <w:t>- при выявлении признаков преступления пресекают противоправные действия, задерживают лиц их совершивших и принимают меры к доставлению данных лиц в территориальный орган МВД России, обеспечивают охрану места происшествия (орудия преступления, вещественных доказательств) до прибытия СОГ МВД, устанавливают свидетелей и очевидцев, в дальнейшем действуют по команде ПЦО Исполнителя;</w:t>
      </w:r>
    </w:p>
    <w:p>
      <w:pPr>
        <w:pStyle w:val="Normal"/>
        <w:widowControl w:val="false"/>
        <w:spacing w:lineRule="auto" w:line="240" w:before="0" w:after="0"/>
        <w:ind w:left="0" w:right="0" w:firstLine="720"/>
        <w:rPr>
          <w:rFonts w:ascii="Times New Roman" w:hAnsi="Times New Roman" w:cs="Times New Roman"/>
          <w:sz w:val="26"/>
          <w:szCs w:val="26"/>
          <w:lang w:eastAsia="ru-RU"/>
        </w:rPr>
      </w:pPr>
      <w:r>
        <w:rPr>
          <w:rFonts w:cs="Times New Roman" w:ascii="Times New Roman" w:hAnsi="Times New Roman"/>
          <w:sz w:val="26"/>
          <w:szCs w:val="26"/>
          <w:lang w:eastAsia="ru-RU"/>
        </w:rPr>
        <w:t>- в случае если правонарушитель скрылся с места происшествия, сотрудники наряда ГЗ действуют в соответствии с нормативно-правовыми актами, регламентирующими служебную деятельность Росгвардии;</w:t>
      </w:r>
    </w:p>
    <w:p>
      <w:pPr>
        <w:pStyle w:val="Normal"/>
        <w:widowControl w:val="false"/>
        <w:spacing w:lineRule="auto" w:line="240" w:before="0" w:after="0"/>
        <w:ind w:left="0" w:right="0" w:firstLine="720"/>
        <w:rPr>
          <w:rFonts w:ascii="Times New Roman" w:hAnsi="Times New Roman" w:cs="Times New Roman"/>
          <w:sz w:val="26"/>
          <w:szCs w:val="26"/>
          <w:lang w:eastAsia="ru-RU"/>
        </w:rPr>
      </w:pPr>
      <w:r>
        <w:rPr>
          <w:rFonts w:cs="Times New Roman" w:ascii="Times New Roman" w:hAnsi="Times New Roman"/>
          <w:sz w:val="26"/>
          <w:szCs w:val="26"/>
          <w:lang w:eastAsia="ru-RU"/>
        </w:rPr>
        <w:t>- при подтверждении сведений о чрезвычайном происшествии на Объекте (ДТП с пострадавшими, разлив топлива, пожар) осуществляют эвакуацию граждан из опасной зоны, оказывают нуждающимся доврачебную помощь, обеспечивают охрану места происшествия до прибытия экстренных служб, переписывают в бортовой журнал (служебную книжку) данные свидетелей и очевидцев.</w:t>
      </w:r>
    </w:p>
    <w:p>
      <w:pPr>
        <w:pStyle w:val="Normal"/>
        <w:widowControl w:val="false"/>
        <w:spacing w:lineRule="auto" w:line="240" w:before="0" w:after="0"/>
        <w:ind w:left="0" w:right="0" w:firstLine="708"/>
        <w:rPr>
          <w:rFonts w:ascii="Times New Roman" w:hAnsi="Times New Roman" w:cs="Times New Roman"/>
          <w:sz w:val="26"/>
          <w:szCs w:val="26"/>
          <w:lang w:eastAsia="ru-RU"/>
        </w:rPr>
      </w:pPr>
      <w:r>
        <w:rPr>
          <w:rFonts w:cs="Times New Roman" w:ascii="Times New Roman" w:hAnsi="Times New Roman"/>
          <w:sz w:val="26"/>
          <w:szCs w:val="26"/>
          <w:lang w:eastAsia="ru-RU"/>
        </w:rPr>
        <w:t>4.3.</w:t>
        <w:tab/>
        <w:t>В случаях отсутствия законных оснований для доставления лиц в территориальный орган МВД России с целью дальнейшего разбирательства, либо их ухода с места происшествия до прибытия сотрудников наряда ГЗ, составляется соответствующий акт, который подписывается сотрудником Заказчика (водителем, кондуктором).</w:t>
      </w:r>
    </w:p>
    <w:p>
      <w:pPr>
        <w:pStyle w:val="Normal"/>
        <w:widowControl w:val="false"/>
        <w:spacing w:lineRule="auto" w:line="240" w:before="0" w:after="0"/>
        <w:rPr>
          <w:rFonts w:ascii="Times New Roman" w:hAnsi="Times New Roman" w:cs="Times New Roman"/>
          <w:sz w:val="26"/>
          <w:szCs w:val="26"/>
          <w:lang w:eastAsia="ru-RU"/>
        </w:rPr>
      </w:pPr>
      <w:r>
        <w:rPr>
          <w:rFonts w:cs="Times New Roman" w:ascii="Times New Roman" w:hAnsi="Times New Roman"/>
          <w:sz w:val="26"/>
          <w:szCs w:val="26"/>
          <w:lang w:eastAsia="ru-RU"/>
        </w:rPr>
      </w:r>
    </w:p>
    <w:p>
      <w:pPr>
        <w:pStyle w:val="Normal"/>
        <w:widowControl w:val="false"/>
        <w:spacing w:lineRule="auto" w:line="240" w:before="0" w:after="0"/>
        <w:rPr>
          <w:rFonts w:ascii="Times New Roman" w:hAnsi="Times New Roman" w:cs="Times New Roman"/>
          <w:sz w:val="26"/>
          <w:szCs w:val="26"/>
          <w:lang w:eastAsia="ru-RU"/>
        </w:rPr>
      </w:pPr>
      <w:r>
        <w:rPr>
          <w:rFonts w:cs="Times New Roman" w:ascii="Times New Roman" w:hAnsi="Times New Roman"/>
          <w:sz w:val="26"/>
          <w:szCs w:val="26"/>
          <w:lang w:eastAsia="ru-RU"/>
        </w:rPr>
      </w:r>
    </w:p>
    <w:tbl>
      <w:tblPr>
        <w:tblW w:w="9853" w:type="dxa"/>
        <w:jc w:val="left"/>
        <w:tblInd w:w="-106" w:type="dxa"/>
        <w:tblCellMar>
          <w:top w:w="0" w:type="dxa"/>
          <w:left w:w="108" w:type="dxa"/>
          <w:bottom w:w="0" w:type="dxa"/>
          <w:right w:w="108" w:type="dxa"/>
        </w:tblCellMar>
      </w:tblPr>
      <w:tblGrid>
        <w:gridCol w:w="5069"/>
        <w:gridCol w:w="4784"/>
      </w:tblGrid>
      <w:tr>
        <w:trPr>
          <w:trHeight w:val="80" w:hRule="atLeast"/>
        </w:trPr>
        <w:tc>
          <w:tcPr>
            <w:tcW w:w="5069" w:type="dxa"/>
            <w:tcBorders/>
          </w:tcPr>
          <w:p>
            <w:pPr>
              <w:pStyle w:val="Normal"/>
              <w:widowControl w:val="false"/>
              <w:spacing w:lineRule="auto" w:line="240" w:before="0" w:after="0"/>
              <w:jc w:val="left"/>
              <w:rPr>
                <w:rFonts w:ascii="Times New Roman" w:hAnsi="Times New Roman" w:eastAsia="Times New Roman" w:cs="Times New Roman"/>
                <w:bCs/>
                <w:sz w:val="26"/>
                <w:szCs w:val="26"/>
                <w:lang w:eastAsia="ru-RU"/>
              </w:rPr>
            </w:pPr>
            <w:r>
              <w:rPr>
                <w:rFonts w:eastAsia="Times New Roman" w:cs="Times New Roman" w:ascii="Times New Roman" w:hAnsi="Times New Roman"/>
                <w:bCs/>
                <w:sz w:val="26"/>
                <w:szCs w:val="26"/>
                <w:lang w:eastAsia="ru-RU"/>
              </w:rPr>
              <w:t>Заказчик:</w:t>
            </w:r>
          </w:p>
          <w:p>
            <w:pPr>
              <w:pStyle w:val="Normal"/>
              <w:widowControl w:val="false"/>
              <w:spacing w:lineRule="auto" w:line="240" w:before="0" w:after="0"/>
              <w:jc w:val="left"/>
              <w:rPr>
                <w:rFonts w:ascii="Times New Roman" w:hAnsi="Times New Roman" w:eastAsia="Times New Roman" w:cs="Times New Roman"/>
                <w:bCs/>
                <w:sz w:val="26"/>
                <w:szCs w:val="26"/>
                <w:lang w:eastAsia="ru-RU"/>
              </w:rPr>
            </w:pPr>
            <w:r>
              <w:rPr>
                <w:rFonts w:eastAsia="Times New Roman" w:cs="Times New Roman" w:ascii="Times New Roman" w:hAnsi="Times New Roman"/>
                <w:bCs/>
                <w:sz w:val="26"/>
                <w:szCs w:val="26"/>
                <w:lang w:eastAsia="ru-RU"/>
              </w:rPr>
            </w:r>
          </w:p>
        </w:tc>
        <w:tc>
          <w:tcPr>
            <w:tcW w:w="4784" w:type="dxa"/>
            <w:tcBorders/>
          </w:tcPr>
          <w:p>
            <w:pPr>
              <w:pStyle w:val="Normal"/>
              <w:widowControl w:val="false"/>
              <w:spacing w:lineRule="auto" w:line="240" w:before="0" w:after="0"/>
              <w:ind w:left="423" w:right="0" w:hanging="0"/>
              <w:rPr>
                <w:rFonts w:ascii="Times New Roman" w:hAnsi="Times New Roman" w:eastAsia="Times New Roman" w:cs="Times New Roman"/>
                <w:bCs/>
                <w:sz w:val="26"/>
                <w:szCs w:val="26"/>
                <w:lang w:eastAsia="ru-RU"/>
              </w:rPr>
            </w:pPr>
            <w:r>
              <w:rPr>
                <w:rFonts w:eastAsia="Times New Roman" w:cs="Times New Roman" w:ascii="Times New Roman" w:hAnsi="Times New Roman"/>
                <w:bCs/>
                <w:sz w:val="26"/>
                <w:szCs w:val="26"/>
                <w:lang w:eastAsia="ru-RU"/>
              </w:rPr>
              <w:t>Исполнитель:</w:t>
            </w:r>
          </w:p>
          <w:p>
            <w:pPr>
              <w:pStyle w:val="Normal"/>
              <w:widowControl w:val="false"/>
              <w:spacing w:lineRule="auto" w:line="240" w:before="0" w:after="0"/>
              <w:ind w:left="423" w:right="0" w:hanging="0"/>
              <w:rPr>
                <w:rFonts w:ascii="Times New Roman" w:hAnsi="Times New Roman" w:eastAsia="Times New Roman" w:cs="Times New Roman"/>
                <w:bCs/>
                <w:sz w:val="26"/>
                <w:szCs w:val="26"/>
                <w:lang w:eastAsia="ru-RU"/>
              </w:rPr>
            </w:pPr>
            <w:r>
              <w:rPr>
                <w:rFonts w:eastAsia="Times New Roman" w:cs="Times New Roman" w:ascii="Times New Roman" w:hAnsi="Times New Roman"/>
                <w:bCs/>
                <w:sz w:val="26"/>
                <w:szCs w:val="26"/>
                <w:lang w:eastAsia="ru-RU"/>
              </w:rPr>
            </w:r>
          </w:p>
        </w:tc>
      </w:tr>
    </w:tbl>
    <w:p>
      <w:pPr>
        <w:pStyle w:val="Style24"/>
        <w:widowControl w:val="false"/>
        <w:spacing w:lineRule="auto" w:line="240" w:before="0" w:after="0"/>
        <w:ind w:left="0" w:right="0" w:hanging="0"/>
        <w:rPr>
          <w:rFonts w:ascii="Times New Roman" w:hAnsi="Times New Roman"/>
          <w:b/>
          <w:b/>
          <w:bCs/>
        </w:rPr>
      </w:pPr>
      <w:r>
        <w:rPr>
          <w:rFonts w:cs="Times New Roman"/>
          <w:sz w:val="26"/>
          <w:szCs w:val="26"/>
          <w:lang w:eastAsia="ru-RU"/>
        </w:rPr>
      </w:r>
    </w:p>
    <w:sectPr>
      <w:footnotePr>
        <w:numFmt w:val="decimal"/>
      </w:footnotePr>
      <w:type w:val="nextPage"/>
      <w:pgSz w:w="11906" w:h="16838"/>
      <w:pgMar w:left="1701" w:right="850" w:header="0" w:top="1134"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Arial">
    <w:charset w:val="01"/>
    <w:family w:val="roman"/>
    <w:pitch w:val="default"/>
  </w:font>
  <w:font w:name="Times New Roman">
    <w:charset w:val="01"/>
    <w:family w:val="roman"/>
    <w:pitch w:val="default"/>
  </w:font>
  <w:font w:name="PT Astra Serif">
    <w:charset w:val="01"/>
    <w:family w:val="roman"/>
    <w:pitch w:val="default"/>
  </w:font>
  <w:font w:name="Times New Roman">
    <w:charset w:val="cc"/>
    <w:family w:val="roman"/>
    <w:pitch w:val="variable"/>
  </w:font>
  <w:font w:name="Courier New">
    <w:charset w:val="cc"/>
    <w:family w:val="modern"/>
    <w:pitch w:val="default"/>
  </w:font>
  <w:font w:name="Times New Roman">
    <w:charset w:val="01"/>
    <w:family w:val="roman"/>
    <w:pitch w:val="variable"/>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pPr>
        <w:rPr>
          <w:sz w:val="12"/>
        </w:rPr>
      </w:pPr>
      <w:r>
        <w:separator/>
      </w:r>
    </w:p>
  </w:footnote>
  <w:footnote w:id="1" w:type="continuationSeparator">
    <w:p>
      <w:pPr>
        <w:rPr>
          <w:sz w:val="12"/>
        </w:rPr>
      </w:pPr>
      <w:r>
        <w:continuationSeparator/>
      </w:r>
    </w:p>
  </w:footnote>
  <w:footnote w:id="2">
    <w:p>
      <w:pPr>
        <w:pStyle w:val="Style25"/>
        <w:suppressLineNumbers/>
        <w:spacing w:before="0" w:after="200"/>
        <w:ind w:left="339" w:hanging="339"/>
        <w:rPr/>
      </w:pPr>
      <w:r>
        <w:rPr>
          <w:rStyle w:val="Style13"/>
        </w:rPr>
        <w:footnoteRef/>
      </w:r>
      <w:r>
        <w:rPr/>
        <w:tab/>
        <w:t xml:space="preserve"> </w:t>
      </w:r>
      <w:r>
        <w:rPr/>
        <w:t>Далее – «Объект»</w:t>
      </w:r>
    </w:p>
  </w:footnote>
  <w:footnote w:id="3">
    <w:p>
      <w:pPr>
        <w:pStyle w:val="Style25"/>
        <w:suppressLineNumbers/>
        <w:spacing w:before="0" w:after="200"/>
        <w:ind w:left="339" w:hanging="339"/>
        <w:rPr/>
      </w:pPr>
      <w:r>
        <w:rPr>
          <w:rStyle w:val="Style13"/>
        </w:rPr>
        <w:footnoteRef/>
      </w:r>
      <w:r>
        <w:rPr/>
        <w:tab/>
        <w:t xml:space="preserve"> </w:t>
      </w:r>
      <w:r>
        <w:rPr/>
        <w:t>Далее – «АРМ ПЦО»</w:t>
      </w:r>
    </w:p>
  </w:footnote>
  <w:footnote w:id="4">
    <w:p>
      <w:pPr>
        <w:pStyle w:val="Style25"/>
        <w:suppressLineNumbers/>
        <w:spacing w:before="0" w:after="200"/>
        <w:ind w:left="339" w:hanging="339"/>
        <w:rPr/>
      </w:pPr>
      <w:r>
        <w:rPr>
          <w:rStyle w:val="Style13"/>
        </w:rPr>
        <w:footnoteRef/>
      </w:r>
      <w:r>
        <w:rPr/>
        <w:tab/>
        <w:t xml:space="preserve"> </w:t>
      </w:r>
      <w:r>
        <w:rPr/>
        <w:t>Далее – «ТСО»</w:t>
      </w:r>
    </w:p>
  </w:footnote>
  <w:footnote w:id="5">
    <w:p>
      <w:pPr>
        <w:pStyle w:val="Style25"/>
        <w:suppressLineNumbers/>
        <w:spacing w:before="0" w:after="200"/>
        <w:ind w:left="339" w:hanging="339"/>
        <w:rPr/>
      </w:pPr>
      <w:r>
        <w:rPr>
          <w:rStyle w:val="Style13"/>
        </w:rPr>
        <w:footnoteRef/>
      </w:r>
      <w:r>
        <w:rPr>
          <w:rFonts w:cs="Times New Roman"/>
        </w:rPr>
        <w:tab/>
        <w:t>Далее – «Объект».</w:t>
      </w:r>
    </w:p>
  </w:footnote>
  <w:footnote w:id="6">
    <w:p>
      <w:pPr>
        <w:pStyle w:val="Style25"/>
        <w:suppressLineNumbers/>
        <w:spacing w:before="0" w:after="200"/>
        <w:ind w:left="339" w:hanging="339"/>
        <w:rPr/>
      </w:pPr>
      <w:r>
        <w:rPr>
          <w:rStyle w:val="Style13"/>
        </w:rPr>
        <w:footnoteRef/>
      </w:r>
      <w:r>
        <w:rPr>
          <w:rFonts w:cs="Times New Roman"/>
        </w:rPr>
        <w:tab/>
        <w:t>Далее – «ПЦО».</w:t>
      </w:r>
    </w:p>
  </w:footnote>
  <w:footnote w:id="7">
    <w:p>
      <w:pPr>
        <w:pStyle w:val="Style25"/>
        <w:suppressLineNumbers/>
        <w:spacing w:before="0" w:after="200"/>
        <w:ind w:left="339" w:hanging="339"/>
        <w:rPr/>
      </w:pPr>
      <w:r>
        <w:rPr>
          <w:rStyle w:val="Style13"/>
        </w:rPr>
        <w:footnoteRef/>
      </w:r>
      <w:r>
        <w:rPr>
          <w:rFonts w:cs="Times New Roman"/>
        </w:rPr>
        <w:tab/>
        <w:t>Далее – «Исполнитель».</w:t>
      </w:r>
    </w:p>
  </w:footnote>
  <w:footnote w:id="8">
    <w:p>
      <w:pPr>
        <w:pStyle w:val="Style25"/>
        <w:suppressLineNumbers/>
        <w:spacing w:before="0" w:after="200"/>
        <w:ind w:left="339" w:hanging="339"/>
        <w:rPr/>
      </w:pPr>
      <w:r>
        <w:rPr>
          <w:rStyle w:val="Style13"/>
        </w:rPr>
        <w:footnoteRef/>
      </w:r>
      <w:r>
        <w:rPr>
          <w:rFonts w:cs="Times New Roman"/>
        </w:rPr>
        <w:tab/>
        <w:t>Далее – «КТС».</w:t>
      </w:r>
    </w:p>
  </w:footnote>
  <w:footnote w:id="9">
    <w:p>
      <w:pPr>
        <w:pStyle w:val="Style25"/>
        <w:suppressLineNumbers/>
        <w:spacing w:before="0" w:after="200"/>
        <w:ind w:left="339" w:hanging="339"/>
        <w:rPr/>
      </w:pPr>
      <w:r>
        <w:rPr>
          <w:rStyle w:val="Style13"/>
        </w:rPr>
        <w:footnoteRef/>
      </w:r>
      <w:r>
        <w:rPr>
          <w:rFonts w:cs="Times New Roman"/>
        </w:rPr>
        <w:tab/>
        <w:t>Далее – «Заказчик».</w:t>
      </w:r>
    </w:p>
  </w:footnote>
  <w:footnote w:id="10">
    <w:p>
      <w:pPr>
        <w:pStyle w:val="Style25"/>
        <w:suppressLineNumbers/>
        <w:spacing w:before="0" w:after="200"/>
        <w:ind w:left="339" w:hanging="339"/>
        <w:rPr/>
      </w:pPr>
      <w:r>
        <w:rPr>
          <w:rStyle w:val="Style13"/>
        </w:rPr>
        <w:footnoteRef/>
      </w:r>
      <w:r>
        <w:rPr>
          <w:rFonts w:cs="Times New Roman"/>
        </w:rPr>
        <w:tab/>
        <w:t>Далее – «ГЗ».</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tabs>
          <w:tab w:val="num" w:pos="0"/>
        </w:tabs>
        <w:ind w:left="0" w:hanging="0"/>
      </w:pPr>
    </w:lvl>
    <w:lvl w:ilvl="1">
      <w:start w:val="1"/>
      <w:pStyle w:val="2"/>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1."/>
      <w:lvlJc w:val="left"/>
      <w:pPr>
        <w:tabs>
          <w:tab w:val="num" w:pos="360"/>
        </w:tabs>
        <w:ind w:left="360" w:hanging="360"/>
      </w:pPr>
      <w:rPr>
        <w:sz w:val="24"/>
        <w:szCs w:val="24"/>
      </w:rPr>
    </w:lvl>
    <w:lvl w:ilvl="1">
      <w:start w:val="1"/>
      <w:numFmt w:val="decimal"/>
      <w:lvlText w:val="%1.%2."/>
      <w:lvlJc w:val="left"/>
      <w:pPr>
        <w:tabs>
          <w:tab w:val="num" w:pos="360"/>
        </w:tabs>
        <w:ind w:left="360" w:hanging="360"/>
      </w:pPr>
      <w:rPr>
        <w:sz w:val="24"/>
        <w:szCs w:val="24"/>
      </w:rPr>
    </w:lvl>
    <w:lvl w:ilvl="2">
      <w:start w:val="1"/>
      <w:numFmt w:val="decimal"/>
      <w:lvlText w:val="%1.%2.%3."/>
      <w:lvlJc w:val="left"/>
      <w:pPr>
        <w:tabs>
          <w:tab w:val="num" w:pos="720"/>
        </w:tabs>
        <w:ind w:left="720" w:hanging="720"/>
      </w:pPr>
      <w:rPr>
        <w:sz w:val="24"/>
        <w:szCs w:val="24"/>
      </w:rPr>
    </w:lvl>
    <w:lvl w:ilvl="3">
      <w:start w:val="1"/>
      <w:numFmt w:val="decimal"/>
      <w:lvlText w:val="%1.%2.%3.%4."/>
      <w:lvlJc w:val="left"/>
      <w:pPr>
        <w:tabs>
          <w:tab w:val="num" w:pos="720"/>
        </w:tabs>
        <w:ind w:left="720" w:hanging="720"/>
      </w:pPr>
      <w:rPr>
        <w:sz w:val="24"/>
        <w:szCs w:val="24"/>
      </w:rPr>
    </w:lvl>
    <w:lvl w:ilvl="4">
      <w:start w:val="1"/>
      <w:numFmt w:val="decimal"/>
      <w:lvlText w:val="%1.%2.%3.%4.%5."/>
      <w:lvlJc w:val="left"/>
      <w:pPr>
        <w:tabs>
          <w:tab w:val="num" w:pos="1080"/>
        </w:tabs>
        <w:ind w:left="1080" w:hanging="1080"/>
      </w:pPr>
      <w:rPr>
        <w:sz w:val="24"/>
        <w:szCs w:val="24"/>
      </w:rPr>
    </w:lvl>
    <w:lvl w:ilvl="5">
      <w:start w:val="1"/>
      <w:numFmt w:val="decimal"/>
      <w:lvlText w:val="%1.%2.%3.%4.%5.%6."/>
      <w:lvlJc w:val="left"/>
      <w:pPr>
        <w:tabs>
          <w:tab w:val="num" w:pos="1080"/>
        </w:tabs>
        <w:ind w:left="1080" w:hanging="1080"/>
      </w:pPr>
      <w:rPr>
        <w:sz w:val="24"/>
        <w:szCs w:val="24"/>
      </w:rPr>
    </w:lvl>
    <w:lvl w:ilvl="6">
      <w:start w:val="1"/>
      <w:numFmt w:val="decimal"/>
      <w:lvlText w:val="%1.%2.%3.%4.%5.%6.%7."/>
      <w:lvlJc w:val="left"/>
      <w:pPr>
        <w:tabs>
          <w:tab w:val="num" w:pos="1440"/>
        </w:tabs>
        <w:ind w:left="1440" w:hanging="1440"/>
      </w:pPr>
      <w:rPr>
        <w:sz w:val="24"/>
        <w:szCs w:val="24"/>
      </w:rPr>
    </w:lvl>
    <w:lvl w:ilvl="7">
      <w:start w:val="1"/>
      <w:numFmt w:val="decimal"/>
      <w:lvlText w:val="%1.%2.%3.%4.%5.%6.%7.%8."/>
      <w:lvlJc w:val="left"/>
      <w:pPr>
        <w:tabs>
          <w:tab w:val="num" w:pos="1440"/>
        </w:tabs>
        <w:ind w:left="1440" w:hanging="1440"/>
      </w:pPr>
      <w:rPr>
        <w:sz w:val="24"/>
        <w:szCs w:val="24"/>
      </w:rPr>
    </w:lvl>
    <w:lvl w:ilvl="8">
      <w:start w:val="1"/>
      <w:numFmt w:val="decimal"/>
      <w:lvlText w:val="%1.%2.%3.%4.%5.%6.%7.%8.%9."/>
      <w:lvlJc w:val="left"/>
      <w:pPr>
        <w:tabs>
          <w:tab w:val="num" w:pos="1800"/>
        </w:tabs>
        <w:ind w:left="1800" w:hanging="1800"/>
      </w:pPr>
      <w:rPr>
        <w:sz w:val="24"/>
        <w:szCs w:val="24"/>
      </w:rPr>
    </w:lvl>
  </w:abstractNum>
  <w:abstractNum w:abstractNumId="3">
    <w:lvl w:ilvl="0">
      <w:start w:val="1"/>
      <w:numFmt w:val="decimal"/>
      <w:lvlText w:val="%1."/>
      <w:lvlJc w:val="left"/>
      <w:pPr>
        <w:tabs>
          <w:tab w:val="num" w:pos="0"/>
        </w:tabs>
        <w:ind w:left="1211" w:hanging="360"/>
      </w:pPr>
      <w:rPr>
        <w:rFonts w:cs="Times New Roman"/>
      </w:rPr>
    </w:lvl>
    <w:lvl w:ilvl="1">
      <w:start w:val="0"/>
      <w:numFmt w:val="none"/>
      <w:suff w:val="nothing"/>
      <w:lvlText w:val=""/>
      <w:lvlJc w:val="left"/>
      <w:pPr>
        <w:tabs>
          <w:tab w:val="num" w:pos="0"/>
        </w:tabs>
        <w:ind w:left="0" w:hanging="0"/>
      </w:pPr>
      <w:rPr>
        <w:rFonts w:cs="Times New Roman"/>
      </w:rPr>
    </w:lvl>
    <w:lvl w:ilvl="2">
      <w:start w:val="0"/>
      <w:numFmt w:val="none"/>
      <w:suff w:val="nothing"/>
      <w:lvlText w:val=""/>
      <w:lvlJc w:val="left"/>
      <w:pPr>
        <w:tabs>
          <w:tab w:val="num" w:pos="0"/>
        </w:tabs>
        <w:ind w:left="0" w:hanging="0"/>
      </w:pPr>
      <w:rPr>
        <w:rFonts w:cs="Times New Roman"/>
      </w:rPr>
    </w:lvl>
    <w:lvl w:ilvl="3">
      <w:start w:val="0"/>
      <w:numFmt w:val="none"/>
      <w:suff w:val="nothing"/>
      <w:lvlText w:val=""/>
      <w:lvlJc w:val="left"/>
      <w:pPr>
        <w:tabs>
          <w:tab w:val="num" w:pos="0"/>
        </w:tabs>
        <w:ind w:left="0" w:hanging="0"/>
      </w:pPr>
      <w:rPr>
        <w:rFonts w:cs="Times New Roman"/>
      </w:rPr>
    </w:lvl>
    <w:lvl w:ilvl="4">
      <w:start w:val="0"/>
      <w:numFmt w:val="none"/>
      <w:suff w:val="nothing"/>
      <w:lvlText w:val=""/>
      <w:lvlJc w:val="left"/>
      <w:pPr>
        <w:tabs>
          <w:tab w:val="num" w:pos="0"/>
        </w:tabs>
        <w:ind w:left="0" w:hanging="0"/>
      </w:pPr>
      <w:rPr>
        <w:rFonts w:cs="Times New Roman"/>
      </w:rPr>
    </w:lvl>
    <w:lvl w:ilvl="5">
      <w:start w:val="0"/>
      <w:numFmt w:val="none"/>
      <w:suff w:val="nothing"/>
      <w:lvlText w:val=""/>
      <w:lvlJc w:val="left"/>
      <w:pPr>
        <w:tabs>
          <w:tab w:val="num" w:pos="0"/>
        </w:tabs>
        <w:ind w:left="0" w:hanging="0"/>
      </w:pPr>
      <w:rPr>
        <w:rFonts w:cs="Times New Roman"/>
      </w:rPr>
    </w:lvl>
    <w:lvl w:ilvl="6">
      <w:start w:val="0"/>
      <w:numFmt w:val="none"/>
      <w:suff w:val="nothing"/>
      <w:lvlText w:val=""/>
      <w:lvlJc w:val="left"/>
      <w:pPr>
        <w:tabs>
          <w:tab w:val="num" w:pos="0"/>
        </w:tabs>
        <w:ind w:left="0" w:hanging="0"/>
      </w:pPr>
      <w:rPr>
        <w:rFonts w:cs="Times New Roman"/>
      </w:rPr>
    </w:lvl>
    <w:lvl w:ilvl="7">
      <w:start w:val="0"/>
      <w:numFmt w:val="none"/>
      <w:suff w:val="nothing"/>
      <w:lvlText w:val=""/>
      <w:lvlJc w:val="left"/>
      <w:pPr>
        <w:tabs>
          <w:tab w:val="num" w:pos="0"/>
        </w:tabs>
        <w:ind w:left="0" w:hanging="0"/>
      </w:pPr>
      <w:rPr>
        <w:rFonts w:cs="Times New Roman"/>
      </w:rPr>
    </w:lvl>
    <w:lvl w:ilvl="8">
      <w:start w:val="0"/>
      <w:numFmt w:val="none"/>
      <w:suff w:val="nothing"/>
      <w:lvlText w:val=""/>
      <w:lvlJc w:val="left"/>
      <w:pPr>
        <w:tabs>
          <w:tab w:val="num" w:pos="0"/>
        </w:tabs>
        <w:ind w:left="0" w:hanging="0"/>
      </w:pPr>
      <w:rPr>
        <w:rFonts w:cs="Times New Roman"/>
      </w:rPr>
    </w:lvl>
  </w:abstractNum>
  <w:abstractNum w:abstractNumId="4">
    <w:lvl w:ilvl="0">
      <w:start w:val="1"/>
      <w:numFmt w:val="decimal"/>
      <w:lvlText w:val="%1."/>
      <w:lvlJc w:val="left"/>
      <w:pPr>
        <w:tabs>
          <w:tab w:val="num" w:pos="0"/>
        </w:tabs>
        <w:ind w:left="384" w:hanging="384"/>
      </w:pPr>
      <w:rPr>
        <w:sz w:val="26"/>
        <w:szCs w:val="26"/>
        <w:rFonts w:cs="Times New Roman"/>
      </w:rPr>
    </w:lvl>
    <w:lvl w:ilvl="1">
      <w:start w:val="1"/>
      <w:numFmt w:val="decimal"/>
      <w:lvlText w:val="%1.%2."/>
      <w:lvlJc w:val="left"/>
      <w:pPr>
        <w:tabs>
          <w:tab w:val="num" w:pos="0"/>
        </w:tabs>
        <w:ind w:left="1620" w:hanging="720"/>
      </w:pPr>
      <w:rPr>
        <w:sz w:val="26"/>
        <w:szCs w:val="26"/>
        <w:rFonts w:cs="Times New Roman"/>
      </w:rPr>
    </w:lvl>
    <w:lvl w:ilvl="2">
      <w:start w:val="1"/>
      <w:numFmt w:val="decimal"/>
      <w:lvlText w:val="%1.%2.%3."/>
      <w:lvlJc w:val="left"/>
      <w:pPr>
        <w:tabs>
          <w:tab w:val="num" w:pos="0"/>
        </w:tabs>
        <w:ind w:left="2422" w:hanging="720"/>
      </w:pPr>
      <w:rPr>
        <w:sz w:val="26"/>
        <w:szCs w:val="26"/>
        <w:rFonts w:cs="Times New Roman"/>
      </w:rPr>
    </w:lvl>
    <w:lvl w:ilvl="3">
      <w:start w:val="1"/>
      <w:numFmt w:val="decimal"/>
      <w:lvlText w:val="%1.%2.%3.%4."/>
      <w:lvlJc w:val="left"/>
      <w:pPr>
        <w:tabs>
          <w:tab w:val="num" w:pos="0"/>
        </w:tabs>
        <w:ind w:left="3633" w:hanging="1080"/>
      </w:pPr>
      <w:rPr>
        <w:sz w:val="26"/>
        <w:szCs w:val="26"/>
        <w:rFonts w:cs="Times New Roman"/>
      </w:rPr>
    </w:lvl>
    <w:lvl w:ilvl="4">
      <w:start w:val="1"/>
      <w:numFmt w:val="decimal"/>
      <w:lvlText w:val="%1.%2.%3.%4.%5."/>
      <w:lvlJc w:val="left"/>
      <w:pPr>
        <w:tabs>
          <w:tab w:val="num" w:pos="0"/>
        </w:tabs>
        <w:ind w:left="4484" w:hanging="1080"/>
      </w:pPr>
      <w:rPr>
        <w:sz w:val="26"/>
        <w:szCs w:val="26"/>
        <w:rFonts w:cs="Times New Roman"/>
      </w:rPr>
    </w:lvl>
    <w:lvl w:ilvl="5">
      <w:start w:val="1"/>
      <w:numFmt w:val="decimal"/>
      <w:lvlText w:val="%1.%2.%3.%4.%5.%6."/>
      <w:lvlJc w:val="left"/>
      <w:pPr>
        <w:tabs>
          <w:tab w:val="num" w:pos="0"/>
        </w:tabs>
        <w:ind w:left="5695" w:hanging="1440"/>
      </w:pPr>
      <w:rPr>
        <w:sz w:val="26"/>
        <w:szCs w:val="26"/>
        <w:rFonts w:cs="Times New Roman"/>
      </w:rPr>
    </w:lvl>
    <w:lvl w:ilvl="6">
      <w:start w:val="1"/>
      <w:numFmt w:val="decimal"/>
      <w:lvlText w:val="%1.%2.%3.%4.%5.%6.%7."/>
      <w:lvlJc w:val="left"/>
      <w:pPr>
        <w:tabs>
          <w:tab w:val="num" w:pos="0"/>
        </w:tabs>
        <w:ind w:left="6546" w:hanging="1440"/>
      </w:pPr>
      <w:rPr>
        <w:sz w:val="26"/>
        <w:szCs w:val="26"/>
        <w:rFonts w:cs="Times New Roman"/>
      </w:rPr>
    </w:lvl>
    <w:lvl w:ilvl="7">
      <w:start w:val="1"/>
      <w:numFmt w:val="decimal"/>
      <w:lvlText w:val="%1.%2.%3.%4.%5.%6.%7.%8."/>
      <w:lvlJc w:val="left"/>
      <w:pPr>
        <w:tabs>
          <w:tab w:val="num" w:pos="0"/>
        </w:tabs>
        <w:ind w:left="7757" w:hanging="1800"/>
      </w:pPr>
      <w:rPr>
        <w:sz w:val="26"/>
        <w:szCs w:val="26"/>
        <w:rFonts w:cs="Times New Roman"/>
      </w:rPr>
    </w:lvl>
    <w:lvl w:ilvl="8">
      <w:start w:val="1"/>
      <w:numFmt w:val="decimal"/>
      <w:lvlText w:val="%1.%2.%3.%4.%5.%6.%7.%8.%9."/>
      <w:lvlJc w:val="left"/>
      <w:pPr>
        <w:tabs>
          <w:tab w:val="num" w:pos="0"/>
        </w:tabs>
        <w:ind w:left="8608" w:hanging="1800"/>
      </w:pPr>
      <w:rPr>
        <w:sz w:val="26"/>
        <w:szCs w:val="26"/>
        <w:rFonts w:cs="Times New Roman"/>
      </w:r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08"/>
  <w:autoHyphenation w:val="true"/>
  <w:footnotePr>
    <w:numFmt w:val="decimal"/>
    <w:footnote w:id="0"/>
    <w:footnote w:id="1"/>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paragraph" w:styleId="2">
    <w:name w:val="Heading 2"/>
    <w:basedOn w:val="Normal"/>
    <w:next w:val="Normal"/>
    <w:qFormat/>
    <w:pPr>
      <w:keepNext w:val="true"/>
      <w:widowControl w:val="false"/>
      <w:numPr>
        <w:ilvl w:val="1"/>
        <w:numId w:val="1"/>
      </w:numPr>
      <w:spacing w:before="240" w:after="60"/>
      <w:outlineLvl w:val="1"/>
    </w:pPr>
    <w:rPr>
      <w:rFonts w:ascii="Arial" w:hAnsi="Arial" w:cs="Arial"/>
      <w:b/>
      <w:bCs/>
      <w:i/>
      <w:iCs/>
      <w:sz w:val="24"/>
      <w:szCs w:val="24"/>
    </w:rPr>
  </w:style>
  <w:style w:type="character" w:styleId="DefaultParagraphFont" w:default="1">
    <w:name w:val="Default Paragraph Font"/>
    <w:uiPriority w:val="1"/>
    <w:semiHidden/>
    <w:unhideWhenUsed/>
    <w:qFormat/>
    <w:rPr/>
  </w:style>
  <w:style w:type="character" w:styleId="WW8Num23z0">
    <w:name w:val="WW8Num23z0"/>
    <w:qFormat/>
    <w:rPr>
      <w:rFonts w:ascii="Times New Roman" w:hAnsi="Times New Roman" w:cs="Times New Roman"/>
    </w:rPr>
  </w:style>
  <w:style w:type="character" w:styleId="WW8Num23z1">
    <w:name w:val="WW8Num23z1"/>
    <w:qFormat/>
    <w:rPr/>
  </w:style>
  <w:style w:type="character" w:styleId="WW8Num23z2">
    <w:name w:val="WW8Num23z2"/>
    <w:qFormat/>
    <w:rPr/>
  </w:style>
  <w:style w:type="character" w:styleId="WW8Num23z3">
    <w:name w:val="WW8Num23z3"/>
    <w:qFormat/>
    <w:rPr/>
  </w:style>
  <w:style w:type="character" w:styleId="WW8Num23z4">
    <w:name w:val="WW8Num23z4"/>
    <w:qFormat/>
    <w:rPr/>
  </w:style>
  <w:style w:type="character" w:styleId="WW8Num23z5">
    <w:name w:val="WW8Num23z5"/>
    <w:qFormat/>
    <w:rPr/>
  </w:style>
  <w:style w:type="character" w:styleId="WW8Num23z6">
    <w:name w:val="WW8Num23z6"/>
    <w:qFormat/>
    <w:rPr/>
  </w:style>
  <w:style w:type="character" w:styleId="WW8Num23z7">
    <w:name w:val="WW8Num23z7"/>
    <w:qFormat/>
    <w:rPr/>
  </w:style>
  <w:style w:type="character" w:styleId="WW8Num23z8">
    <w:name w:val="WW8Num23z8"/>
    <w:qFormat/>
    <w:rPr/>
  </w:style>
  <w:style w:type="character" w:styleId="WW8Num14z0">
    <w:name w:val="WW8Num14z0"/>
    <w:qFormat/>
    <w:rPr/>
  </w:style>
  <w:style w:type="character" w:styleId="WW8Num2z0">
    <w:name w:val="WW8Num2z0"/>
    <w:qFormat/>
    <w:rPr>
      <w:sz w:val="24"/>
      <w:szCs w:val="24"/>
    </w:rPr>
  </w:style>
  <w:style w:type="character" w:styleId="Style13">
    <w:name w:val="Символ сноски"/>
    <w:qFormat/>
    <w:rPr>
      <w:vertAlign w:val="superscript"/>
    </w:rPr>
  </w:style>
  <w:style w:type="character" w:styleId="Style14">
    <w:name w:val="Интернет-ссылка"/>
    <w:rPr>
      <w:color w:val="0000FF"/>
      <w:u w:val="single"/>
    </w:rPr>
  </w:style>
  <w:style w:type="character" w:styleId="Style15">
    <w:name w:val="Посещённая гиперссылка"/>
    <w:rPr>
      <w:color w:val="954F72"/>
      <w:u w:val="single"/>
    </w:rPr>
  </w:style>
  <w:style w:type="character" w:styleId="Style16">
    <w:name w:val="Привязка сноски"/>
    <w:rPr>
      <w:vertAlign w:val="superscript"/>
    </w:rPr>
  </w:style>
  <w:style w:type="character" w:styleId="WW8Num4z0">
    <w:name w:val="WW8Num4z0"/>
    <w:qFormat/>
    <w:rPr>
      <w:rFonts w:cs="Times New Roman"/>
    </w:rPr>
  </w:style>
  <w:style w:type="character" w:styleId="WW8Num3z0">
    <w:name w:val="WW8Num3z0"/>
    <w:qFormat/>
    <w:rPr>
      <w:rFonts w:cs="Times New Roman"/>
      <w:sz w:val="26"/>
      <w:szCs w:val="26"/>
    </w:rPr>
  </w:style>
  <w:style w:type="character" w:styleId="Style17">
    <w:name w:val="Привязка концевой сноски"/>
    <w:rPr>
      <w:vertAlign w:val="superscript"/>
    </w:rPr>
  </w:style>
  <w:style w:type="character" w:styleId="Style18">
    <w:name w:val="Символ концевой сноски"/>
    <w:qFormat/>
    <w:rPr/>
  </w:style>
  <w:style w:type="paragraph" w:styleId="Style19">
    <w:name w:val="Заголовок"/>
    <w:basedOn w:val="Normal"/>
    <w:next w:val="Style20"/>
    <w:qFormat/>
    <w:pPr>
      <w:keepNext w:val="true"/>
      <w:spacing w:before="240" w:after="120"/>
    </w:pPr>
    <w:rPr>
      <w:rFonts w:ascii="PT Astra Serif" w:hAnsi="PT Astra Serif" w:eastAsia="Tahoma" w:cs="Noto Sans Devanagari"/>
      <w:sz w:val="28"/>
      <w:szCs w:val="28"/>
    </w:rPr>
  </w:style>
  <w:style w:type="paragraph" w:styleId="Style20">
    <w:name w:val="Body Text"/>
    <w:basedOn w:val="Normal"/>
    <w:pPr>
      <w:spacing w:lineRule="auto" w:line="276" w:before="0" w:after="140"/>
    </w:pPr>
    <w:rPr/>
  </w:style>
  <w:style w:type="paragraph" w:styleId="Style21">
    <w:name w:val="List"/>
    <w:basedOn w:val="Style20"/>
    <w:pPr/>
    <w:rPr>
      <w:rFonts w:ascii="PT Astra Serif" w:hAnsi="PT Astra Serif" w:cs="Noto Sans Devanagari"/>
    </w:rPr>
  </w:style>
  <w:style w:type="paragraph" w:styleId="Style22">
    <w:name w:val="Caption"/>
    <w:basedOn w:val="Normal"/>
    <w:qFormat/>
    <w:pPr>
      <w:suppressLineNumbers/>
      <w:spacing w:before="120" w:after="120"/>
    </w:pPr>
    <w:rPr>
      <w:rFonts w:ascii="PT Astra Serif" w:hAnsi="PT Astra Serif" w:cs="Noto Sans Devanagari"/>
      <w:i/>
      <w:iCs/>
      <w:sz w:val="24"/>
      <w:szCs w:val="24"/>
    </w:rPr>
  </w:style>
  <w:style w:type="paragraph" w:styleId="Style23">
    <w:name w:val="Указатель"/>
    <w:basedOn w:val="Normal"/>
    <w:qFormat/>
    <w:pPr>
      <w:suppressLineNumbers/>
    </w:pPr>
    <w:rPr>
      <w:rFonts w:ascii="PT Astra Serif" w:hAnsi="PT Astra Serif" w:cs="Noto Sans Devanagari"/>
    </w:rPr>
  </w:style>
  <w:style w:type="paragraph" w:styleId="3">
    <w:name w:val="Список 3"/>
    <w:basedOn w:val="Normal"/>
    <w:qFormat/>
    <w:pPr>
      <w:widowControl w:val="false"/>
      <w:ind w:left="849" w:hanging="283"/>
    </w:pPr>
    <w:rPr>
      <w:sz w:val="20"/>
    </w:rPr>
  </w:style>
  <w:style w:type="paragraph" w:styleId="21">
    <w:name w:val="Список 2"/>
    <w:basedOn w:val="Normal"/>
    <w:qFormat/>
    <w:pPr>
      <w:widowControl w:val="false"/>
      <w:ind w:left="566" w:hanging="283"/>
    </w:pPr>
    <w:rPr>
      <w:sz w:val="20"/>
    </w:rPr>
  </w:style>
  <w:style w:type="paragraph" w:styleId="22">
    <w:name w:val="Продолжение списка 2"/>
    <w:basedOn w:val="Normal"/>
    <w:qFormat/>
    <w:pPr>
      <w:widowControl w:val="false"/>
      <w:spacing w:before="0" w:after="120"/>
      <w:ind w:left="566" w:hanging="0"/>
    </w:pPr>
    <w:rPr>
      <w:sz w:val="20"/>
    </w:rPr>
  </w:style>
  <w:style w:type="paragraph" w:styleId="23">
    <w:name w:val="Основной текст с отступом 2"/>
    <w:basedOn w:val="Normal"/>
    <w:qFormat/>
    <w:pPr>
      <w:ind w:firstLine="284"/>
      <w:jc w:val="both"/>
    </w:pPr>
    <w:rPr>
      <w:sz w:val="24"/>
      <w:szCs w:val="24"/>
    </w:rPr>
  </w:style>
  <w:style w:type="paragraph" w:styleId="31">
    <w:name w:val="Основной текст 3"/>
    <w:basedOn w:val="Normal"/>
    <w:qFormat/>
    <w:pPr>
      <w:jc w:val="both"/>
    </w:pPr>
    <w:rPr>
      <w:sz w:val="24"/>
      <w:szCs w:val="24"/>
    </w:rPr>
  </w:style>
  <w:style w:type="paragraph" w:styleId="Style24">
    <w:name w:val="Абзац списка"/>
    <w:basedOn w:val="Normal"/>
    <w:qFormat/>
    <w:pPr>
      <w:spacing w:before="0" w:after="0"/>
      <w:ind w:left="720" w:right="0" w:hanging="0"/>
      <w:contextualSpacing/>
    </w:pPr>
    <w:rPr/>
  </w:style>
  <w:style w:type="paragraph" w:styleId="Style25">
    <w:name w:val="Footnote Text"/>
    <w:basedOn w:val="Normal"/>
    <w:pPr>
      <w:suppressLineNumbers/>
      <w:ind w:left="339" w:hanging="339"/>
    </w:pPr>
    <w:rPr>
      <w:sz w:val="20"/>
      <w:szCs w:val="20"/>
    </w:rPr>
  </w:style>
  <w:style w:type="paragraph" w:styleId="Style26">
    <w:name w:val="Без интервала"/>
    <w:qFormat/>
    <w:pPr>
      <w:widowControl w:val="false"/>
      <w:suppressAutoHyphens w:val="true"/>
      <w:autoSpaceDE w:val="false"/>
      <w:bidi w:val="0"/>
      <w:spacing w:before="0" w:after="0"/>
      <w:jc w:val="left"/>
    </w:pPr>
    <w:rPr>
      <w:rFonts w:ascii="Times New Roman" w:hAnsi="Times New Roman" w:eastAsia="Times New Roman" w:cs="Times New Roman"/>
      <w:color w:val="auto"/>
      <w:kern w:val="0"/>
      <w:sz w:val="20"/>
      <w:szCs w:val="20"/>
      <w:lang w:val="ru-RU" w:eastAsia="zh-CN" w:bidi="ar-SA"/>
    </w:rPr>
  </w:style>
  <w:style w:type="paragraph" w:styleId="1">
    <w:name w:val="Обычный1"/>
    <w:qFormat/>
    <w:pPr>
      <w:widowControl w:val="false"/>
      <w:suppressAutoHyphens w:val="true"/>
      <w:bidi w:val="0"/>
      <w:spacing w:before="0" w:after="0"/>
      <w:jc w:val="left"/>
    </w:pPr>
    <w:rPr>
      <w:rFonts w:ascii="Courier New" w:hAnsi="Courier New" w:eastAsia="Times New Roman" w:cs="Courier New"/>
      <w:color w:val="auto"/>
      <w:kern w:val="0"/>
      <w:sz w:val="20"/>
      <w:szCs w:val="20"/>
      <w:lang w:val="ru-RU" w:eastAsia="zh-CN" w:bidi="ar-SA"/>
    </w:rPr>
  </w:style>
  <w:style w:type="paragraph" w:styleId="Style27">
    <w:name w:val="Body Text Indent"/>
    <w:basedOn w:val="Normal"/>
    <w:pPr>
      <w:spacing w:before="0" w:after="120"/>
      <w:ind w:left="283" w:right="0" w:hanging="0"/>
    </w:pPr>
    <w:rPr/>
  </w:style>
  <w:style w:type="numbering" w:styleId="NoList" w:default="1">
    <w:name w:val="No List"/>
    <w:uiPriority w:val="99"/>
    <w:semiHidden/>
    <w:unhideWhenUsed/>
    <w:qFormat/>
  </w:style>
  <w:style w:type="numbering" w:styleId="WW8Num23">
    <w:name w:val="WW8Num23"/>
    <w:qFormat/>
  </w:style>
  <w:style w:type="numbering" w:styleId="WW8Num14">
    <w:name w:val="WW8Num14"/>
    <w:qFormat/>
  </w:style>
  <w:style w:type="numbering" w:styleId="WW8Num2">
    <w:name w:val="WW8Num2"/>
    <w:qFormat/>
  </w:style>
  <w:style w:type="numbering" w:styleId="WW8Num4">
    <w:name w:val="WW8Num4"/>
    <w:qFormat/>
  </w:style>
  <w:style w:type="numbering" w:styleId="WW8Num3">
    <w:name w:val="WW8Num3"/>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prav.tatarstan.ru/rus/totreception.htm" TargetMode="External"/><Relationship Id="rId3" Type="http://schemas.openxmlformats.org/officeDocument/2006/relationships/footnotes" Target="footnotes.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Application>LibreOffice/6.4.7.2$Linux_X86_64 LibreOffice_project/40$Build-2</Application>
  <Pages>11</Pages>
  <Words>3479</Words>
  <Characters>24947</Characters>
  <CharactersWithSpaces>28403</CharactersWithSpaces>
  <Paragraphs>216</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2025-12-17T12:02:00Z</dcterms:created>
  <dc:creator>Салимов Рузаль Русланович</dc:creator>
  <dc:description/>
  <dc:language>ru-RU</dc:language>
  <cp:lastModifiedBy/>
  <dcterms:modified xsi:type="dcterms:W3CDTF">2025-12-17T15:34:38Z</dcterms:modified>
  <cp:revision>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